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612CA" w:rsidP="78C3D189" w:rsidRDefault="00EE6546" w14:paraId="4BF81CDF" w14:textId="347453DC">
      <w:pPr>
        <w:pBdr>
          <w:bottom w:val="single" w:color="C2D69B" w:themeColor="accent3" w:themeTint="99" w:sz="4" w:space="1"/>
        </w:pBdr>
        <w:ind w:left="-1440" w:right="-1440"/>
        <w:rPr>
          <w:color w:val="auto"/>
        </w:rPr>
      </w:pPr>
      <w:r>
        <w:rPr>
          <w:noProof/>
        </w:rPr>
        <w:drawing>
          <wp:anchor distT="0" distB="0" distL="114300" distR="114300" simplePos="0" relativeHeight="251673600" behindDoc="1" locked="0" layoutInCell="1" allowOverlap="1" wp14:anchorId="66579975" wp14:editId="7A0F332E">
            <wp:simplePos x="0" y="0"/>
            <wp:positionH relativeFrom="column">
              <wp:posOffset>4906645</wp:posOffset>
            </wp:positionH>
            <wp:positionV relativeFrom="page">
              <wp:posOffset>426720</wp:posOffset>
            </wp:positionV>
            <wp:extent cx="1552575" cy="388620"/>
            <wp:effectExtent l="0" t="0" r="9525" b="0"/>
            <wp:wrapTight wrapText="bothSides">
              <wp:wrapPolygon edited="0">
                <wp:start x="0" y="0"/>
                <wp:lineTo x="0" y="20118"/>
                <wp:lineTo x="21467" y="20118"/>
                <wp:lineTo x="21467" y="0"/>
                <wp:lineTo x="0" y="0"/>
              </wp:wrapPolygon>
            </wp:wrapTight>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2575" cy="388620"/>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eastAsia="MS Mincho" w:cs="Calibri"/>
          <w:b/>
          <w:noProof/>
          <w:sz w:val="24"/>
          <w:szCs w:val="24"/>
        </w:rPr>
        <w:drawing>
          <wp:anchor distT="0" distB="0" distL="114300" distR="114300" simplePos="0" relativeHeight="251666432" behindDoc="1" locked="0" layoutInCell="1" allowOverlap="1" wp14:anchorId="2B93488A" wp14:editId="4F970812">
            <wp:simplePos x="0" y="0"/>
            <wp:positionH relativeFrom="column">
              <wp:posOffset>4869180</wp:posOffset>
            </wp:positionH>
            <wp:positionV relativeFrom="page">
              <wp:posOffset>922020</wp:posOffset>
            </wp:positionV>
            <wp:extent cx="1644015" cy="1257300"/>
            <wp:effectExtent l="0" t="0" r="0" b="0"/>
            <wp:wrapTight wrapText="bothSides">
              <wp:wrapPolygon edited="0">
                <wp:start x="0" y="0"/>
                <wp:lineTo x="0" y="21273"/>
                <wp:lineTo x="21275" y="21273"/>
                <wp:lineTo x="21275" y="0"/>
                <wp:lineTo x="0" y="0"/>
              </wp:wrapPolygon>
            </wp:wrapTight>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4015" cy="1257300"/>
                    </a:xfrm>
                    <a:prstGeom prst="rect">
                      <a:avLst/>
                    </a:prstGeom>
                  </pic:spPr>
                </pic:pic>
              </a:graphicData>
            </a:graphic>
          </wp:anchor>
        </w:drawing>
      </w:r>
      <w:r w:rsidRPr="00714FFF" w:rsidR="00714FFF">
        <w:rPr>
          <w:noProof/>
          <w:color w:val="DBE5F1" w:themeColor="accent1" w:themeTint="33"/>
        </w:rPr>
        <mc:AlternateContent>
          <mc:Choice Requires="wps">
            <w:drawing>
              <wp:anchor distT="0" distB="0" distL="114300" distR="114300" simplePos="0" relativeHeight="251659264" behindDoc="0" locked="0" layoutInCell="1" allowOverlap="1" wp14:anchorId="3B3DEB65" wp14:editId="14D67B21">
                <wp:simplePos x="0" y="0"/>
                <wp:positionH relativeFrom="column">
                  <wp:posOffset>-953770</wp:posOffset>
                </wp:positionH>
                <wp:positionV relativeFrom="paragraph">
                  <wp:posOffset>-930275</wp:posOffset>
                </wp:positionV>
                <wp:extent cx="795020" cy="10208895"/>
                <wp:effectExtent l="0" t="0" r="5080" b="1905"/>
                <wp:wrapNone/>
                <wp:docPr id="3" name="Rectangle 3"/>
                <wp:cNvGraphicFramePr/>
                <a:graphic xmlns:a="http://schemas.openxmlformats.org/drawingml/2006/main">
                  <a:graphicData uri="http://schemas.microsoft.com/office/word/2010/wordprocessingShape">
                    <wps:wsp>
                      <wps:cNvSpPr/>
                      <wps:spPr>
                        <a:xfrm>
                          <a:off x="0" y="0"/>
                          <a:ext cx="795020" cy="10208895"/>
                        </a:xfrm>
                        <a:prstGeom prst="rect">
                          <a:avLst/>
                        </a:prstGeom>
                        <a:gradFill flip="none" rotWithShape="1">
                          <a:gsLst>
                            <a:gs pos="0">
                              <a:schemeClr val="accent1">
                                <a:lumMod val="20000"/>
                                <a:lumOff val="80000"/>
                              </a:schemeClr>
                            </a:gs>
                            <a:gs pos="41000">
                              <a:schemeClr val="accent1">
                                <a:lumMod val="60000"/>
                                <a:lumOff val="40000"/>
                              </a:schemeClr>
                            </a:gs>
                            <a:gs pos="100000">
                              <a:schemeClr val="accent1">
                                <a:tint val="23500"/>
                                <a:satMod val="160000"/>
                              </a:schemeClr>
                            </a:gs>
                          </a:gsLst>
                          <a:lin ang="162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style="position:absolute;margin-left:-75.1pt;margin-top:-73.25pt;width:62.6pt;height:80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dbe5f1 [660]" stroked="f" strokeweight="2pt" w14:anchorId="0528E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">
                <v:fill type="gradient" color2="#d6e2f0 [756]" colors="0 #dce6f2;26870f #95b3d7;1 #e1e8f5" angle="180" focus="100%" rotate="t"/>
              </v:rect>
            </w:pict>
          </mc:Fallback>
        </mc:AlternateContent>
      </w:r>
    </w:p>
    <w:p w:rsidR="00ED2EEF" w:rsidP="78C3D189" w:rsidRDefault="00ED2EEF" w14:paraId="08786A69" w14:textId="47BDDC6A">
      <w:pPr>
        <w:rPr>
          <w:color w:val="auto"/>
        </w:rPr>
      </w:pPr>
    </w:p>
    <w:p w:rsidR="00ED2EEF" w:rsidP="78C3D189" w:rsidRDefault="00ED2EEF" w14:paraId="0E96F7FE" w14:textId="5039A473">
      <w:pPr>
        <w:rPr>
          <w:color w:val="auto"/>
        </w:rPr>
      </w:pPr>
    </w:p>
    <w:p w:rsidR="00ED2EEF" w:rsidP="78C3D189" w:rsidRDefault="00ED2EEF" w14:paraId="50B48771" w14:textId="5D691F1F">
      <w:pPr>
        <w:rPr>
          <w:color w:val="auto"/>
        </w:rPr>
      </w:pPr>
    </w:p>
    <w:p w:rsidR="00ED2EEF" w:rsidP="78C3D189" w:rsidRDefault="00ED2EEF" w14:paraId="38BCCE6C" w14:textId="5B91CBAA">
      <w:pPr>
        <w:rPr>
          <w:color w:val="auto"/>
        </w:rPr>
      </w:pPr>
    </w:p>
    <w:p w:rsidR="00ED2EEF" w:rsidP="78C3D189" w:rsidRDefault="00ED2EEF" w14:paraId="3E47CCF1" w14:textId="548FF214">
      <w:pPr>
        <w:rPr>
          <w:color w:val="auto"/>
        </w:rPr>
      </w:pPr>
    </w:p>
    <w:p w:rsidR="00ED2EEF" w:rsidP="78C3D189" w:rsidRDefault="00ED2EEF" w14:paraId="638E0CDF" w14:textId="7DBE005C">
      <w:pPr>
        <w:rPr>
          <w:color w:val="auto"/>
        </w:rPr>
      </w:pPr>
    </w:p>
    <w:p w:rsidR="00ED2EEF" w:rsidP="78C3D189" w:rsidRDefault="00ED2EEF" w14:paraId="5B90A040" w14:textId="23388FB6">
      <w:pPr>
        <w:rPr>
          <w:color w:val="auto"/>
        </w:rPr>
      </w:pPr>
    </w:p>
    <w:p w:rsidR="00ED2EEF" w:rsidP="78C3D189" w:rsidRDefault="00ED2EEF" w14:paraId="56609DE7" w14:textId="44C33464">
      <w:pPr>
        <w:rPr>
          <w:color w:val="auto"/>
        </w:rPr>
      </w:pPr>
    </w:p>
    <w:p w:rsidR="00ED2EEF" w:rsidP="78C3D189" w:rsidRDefault="00F828F8" w14:paraId="53967AE9" w14:textId="77777777">
      <w:pPr>
        <w:rPr>
          <w:color w:val="auto"/>
        </w:rPr>
      </w:pPr>
      <w:r>
        <w:rPr>
          <w:noProof/>
        </w:rPr>
        <mc:AlternateContent>
          <mc:Choice Requires="wps">
            <w:drawing>
              <wp:anchor distT="0" distB="0" distL="114300" distR="114300" simplePos="0" relativeHeight="251665408" behindDoc="0" locked="0" layoutInCell="1" allowOverlap="1" wp14:anchorId="28328036" wp14:editId="3A71D7C3">
                <wp:simplePos x="0" y="0"/>
                <wp:positionH relativeFrom="column">
                  <wp:posOffset>-158750</wp:posOffset>
                </wp:positionH>
                <wp:positionV relativeFrom="paragraph">
                  <wp:posOffset>292100</wp:posOffset>
                </wp:positionV>
                <wp:extent cx="6832600" cy="1176793"/>
                <wp:effectExtent l="0" t="0" r="0" b="444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0" cy="1176793"/>
                        </a:xfrm>
                        <a:prstGeom prst="rect">
                          <a:avLst/>
                        </a:prstGeom>
                        <a:noFill/>
                        <a:ln w="9525">
                          <a:noFill/>
                          <a:miter lim="800000"/>
                          <a:headEnd/>
                          <a:tailEnd/>
                        </a:ln>
                      </wps:spPr>
                      <wps:txbx>
                        <w:txbxContent>
                          <w:p w:rsidRPr="00EC4C44" w:rsidR="00F828F8" w:rsidP="00F828F8" w:rsidRDefault="000B13D2" w14:paraId="07FAAB51" w14:textId="3C833D2E">
                            <w:pPr>
                              <w:spacing w:after="0" w:line="240" w:lineRule="auto"/>
                              <w:rPr>
                                <w:i/>
                                <w:color w:val="1F497D" w:themeColor="text2"/>
                                <w:sz w:val="64"/>
                                <w:szCs w:val="64"/>
                              </w:rPr>
                            </w:pPr>
                            <w:r>
                              <w:rPr>
                                <w:i/>
                                <w:color w:val="1F497D" w:themeColor="text2"/>
                                <w:sz w:val="64"/>
                                <w:szCs w:val="64"/>
                              </w:rPr>
                              <w:t xml:space="preserve">CASE </w:t>
                            </w:r>
                            <w:r w:rsidR="007F1AAA">
                              <w:rPr>
                                <w:i/>
                                <w:color w:val="1F497D" w:themeColor="text2"/>
                                <w:sz w:val="64"/>
                                <w:szCs w:val="64"/>
                              </w:rPr>
                              <w:t>T</w:t>
                            </w:r>
                            <w:r w:rsidR="004C1641">
                              <w:rPr>
                                <w:i/>
                                <w:color w:val="1F497D" w:themeColor="text2"/>
                                <w:sz w:val="64"/>
                                <w:szCs w:val="64"/>
                              </w:rPr>
                              <w:t>ool</w:t>
                            </w:r>
                            <w:r w:rsidR="008F24FD">
                              <w:rPr>
                                <w:i/>
                                <w:color w:val="1F497D" w:themeColor="text2"/>
                                <w:sz w:val="64"/>
                                <w:szCs w:val="64"/>
                              </w:rPr>
                              <w:t xml:space="preserve"> </w:t>
                            </w:r>
                            <w:r w:rsidR="00DA7D34">
                              <w:rPr>
                                <w:i/>
                                <w:color w:val="1F497D" w:themeColor="text2"/>
                                <w:sz w:val="64"/>
                                <w:szCs w:val="64"/>
                              </w:rPr>
                              <w:t>3-2</w:t>
                            </w:r>
                            <w:r>
                              <w:rPr>
                                <w:i/>
                                <w:color w:val="1F497D" w:themeColor="text2"/>
                                <w:sz w:val="64"/>
                                <w:szCs w:val="64"/>
                              </w:rPr>
                              <w:tab/>
                            </w:r>
                          </w:p>
                          <w:p w:rsidRPr="00EC4C44" w:rsidR="00F828F8" w:rsidP="00CA3EED" w:rsidRDefault="00101E35" w14:paraId="368AEB30" w14:textId="41B496C1">
                            <w:pPr>
                              <w:spacing w:after="0" w:line="180" w:lineRule="auto"/>
                              <w:contextualSpacing/>
                              <w:textboxTightWrap w:val="allLines"/>
                              <w:rPr>
                                <w:b/>
                                <w:color w:val="1F497D" w:themeColor="text2"/>
                                <w:sz w:val="72"/>
                                <w:szCs w:val="52"/>
                              </w:rPr>
                            </w:pPr>
                            <w:r>
                              <w:rPr>
                                <w:b/>
                                <w:color w:val="1F497D" w:themeColor="text2"/>
                                <w:sz w:val="72"/>
                                <w:szCs w:val="52"/>
                              </w:rPr>
                              <w:t>Staffing and Revenue Projection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8328036">
                <v:stroke joinstyle="miter"/>
                <v:path gradientshapeok="t" o:connecttype="rect"/>
              </v:shapetype>
              <v:shape id="Text Box 2" style="position:absolute;margin-left:-12.5pt;margin-top:23pt;width:538pt;height:9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">
                <v:textbox>
                  <w:txbxContent>
                    <w:p w:rsidRPr="00EC4C44" w:rsidR="00F828F8" w:rsidP="00F828F8" w:rsidRDefault="000B13D2" w14:paraId="07FAAB51" w14:textId="3C833D2E">
                      <w:pPr>
                        <w:spacing w:after="0" w:line="240" w:lineRule="auto"/>
                        <w:rPr>
                          <w:i/>
                          <w:color w:val="1F497D" w:themeColor="text2"/>
                          <w:sz w:val="64"/>
                          <w:szCs w:val="64"/>
                        </w:rPr>
                      </w:pPr>
                      <w:r>
                        <w:rPr>
                          <w:i/>
                          <w:color w:val="1F497D" w:themeColor="text2"/>
                          <w:sz w:val="64"/>
                          <w:szCs w:val="64"/>
                        </w:rPr>
                        <w:t xml:space="preserve">CASE </w:t>
                      </w:r>
                      <w:r w:rsidR="007F1AAA">
                        <w:rPr>
                          <w:i/>
                          <w:color w:val="1F497D" w:themeColor="text2"/>
                          <w:sz w:val="64"/>
                          <w:szCs w:val="64"/>
                        </w:rPr>
                        <w:t>T</w:t>
                      </w:r>
                      <w:r w:rsidR="004C1641">
                        <w:rPr>
                          <w:i/>
                          <w:color w:val="1F497D" w:themeColor="text2"/>
                          <w:sz w:val="64"/>
                          <w:szCs w:val="64"/>
                        </w:rPr>
                        <w:t>ool</w:t>
                      </w:r>
                      <w:r w:rsidR="008F24FD">
                        <w:rPr>
                          <w:i/>
                          <w:color w:val="1F497D" w:themeColor="text2"/>
                          <w:sz w:val="64"/>
                          <w:szCs w:val="64"/>
                        </w:rPr>
                        <w:t xml:space="preserve"> </w:t>
                      </w:r>
                      <w:r w:rsidR="00DA7D34">
                        <w:rPr>
                          <w:i/>
                          <w:color w:val="1F497D" w:themeColor="text2"/>
                          <w:sz w:val="64"/>
                          <w:szCs w:val="64"/>
                        </w:rPr>
                        <w:t>3-2</w:t>
                      </w:r>
                      <w:r>
                        <w:rPr>
                          <w:i/>
                          <w:color w:val="1F497D" w:themeColor="text2"/>
                          <w:sz w:val="64"/>
                          <w:szCs w:val="64"/>
                        </w:rPr>
                        <w:tab/>
                      </w:r>
                    </w:p>
                    <w:p w:rsidRPr="00EC4C44" w:rsidR="00F828F8" w:rsidP="00CA3EED" w:rsidRDefault="00101E35" w14:paraId="368AEB30" w14:textId="41B496C1">
                      <w:pPr>
                        <w:spacing w:after="0" w:line="180" w:lineRule="auto"/>
                        <w:contextualSpacing/>
                        <w:textboxTightWrap w:val="allLines"/>
                        <w:rPr>
                          <w:b/>
                          <w:color w:val="1F497D" w:themeColor="text2"/>
                          <w:sz w:val="72"/>
                          <w:szCs w:val="52"/>
                        </w:rPr>
                      </w:pPr>
                      <w:r>
                        <w:rPr>
                          <w:b/>
                          <w:color w:val="1F497D" w:themeColor="text2"/>
                          <w:sz w:val="72"/>
                          <w:szCs w:val="52"/>
                        </w:rPr>
                        <w:t>Staffing and Revenue Projection</w:t>
                      </w:r>
                    </w:p>
                  </w:txbxContent>
                </v:textbox>
              </v:shape>
            </w:pict>
          </mc:Fallback>
        </mc:AlternateContent>
      </w:r>
    </w:p>
    <w:p w:rsidR="00ED2EEF" w:rsidP="78C3D189" w:rsidRDefault="00CA3EED" w14:paraId="4EF62E3C" w14:textId="77777777">
      <w:pPr>
        <w:rPr>
          <w:color w:val="auto"/>
        </w:rPr>
      </w:pPr>
      <w:r>
        <w:rPr>
          <w:noProof/>
        </w:rPr>
        <mc:AlternateContent>
          <mc:Choice Requires="wps">
            <w:drawing>
              <wp:anchor distT="0" distB="0" distL="114300" distR="114300" simplePos="0" relativeHeight="251660288" behindDoc="0" locked="0" layoutInCell="1" allowOverlap="1" wp14:anchorId="65C04603" wp14:editId="0985E78B">
                <wp:simplePos x="0" y="0"/>
                <wp:positionH relativeFrom="column">
                  <wp:posOffset>-1009816</wp:posOffset>
                </wp:positionH>
                <wp:positionV relativeFrom="paragraph">
                  <wp:posOffset>57814</wp:posOffset>
                </wp:positionV>
                <wp:extent cx="7871460" cy="938254"/>
                <wp:effectExtent l="0" t="0" r="0" b="0"/>
                <wp:wrapNone/>
                <wp:docPr id="5" name="Rectangle 5"/>
                <wp:cNvGraphicFramePr/>
                <a:graphic xmlns:a="http://schemas.openxmlformats.org/drawingml/2006/main">
                  <a:graphicData uri="http://schemas.microsoft.com/office/word/2010/wordprocessingShape">
                    <wps:wsp>
                      <wps:cNvSpPr/>
                      <wps:spPr>
                        <a:xfrm>
                          <a:off x="0" y="0"/>
                          <a:ext cx="7871460" cy="938254"/>
                        </a:xfrm>
                        <a:prstGeom prst="rect">
                          <a:avLst/>
                        </a:prstGeom>
                        <a:solidFill>
                          <a:srgbClr val="B0D88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style="position:absolute;margin-left:-79.5pt;margin-top:4.55pt;width:619.8pt;height:7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0d888" stroked="f" strokeweight="2pt" w14:anchorId="4DB850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"/>
            </w:pict>
          </mc:Fallback>
        </mc:AlternateContent>
      </w:r>
    </w:p>
    <w:p w:rsidR="00ED2EEF" w:rsidP="78C3D189" w:rsidRDefault="00ED2EEF" w14:paraId="55589BB9" w14:textId="1A26905C">
      <w:pPr>
        <w:rPr>
          <w:color w:val="auto"/>
        </w:rPr>
      </w:pPr>
    </w:p>
    <w:p w:rsidR="00ED2EEF" w:rsidP="78C3D189" w:rsidRDefault="000B13D2" w14:paraId="435ADF93" w14:textId="226EDEAD">
      <w:pPr>
        <w:rPr>
          <w:color w:val="auto"/>
        </w:rPr>
      </w:pPr>
      <w:r>
        <w:rPr>
          <w:noProof/>
        </w:rPr>
        <mc:AlternateContent>
          <mc:Choice Requires="wps">
            <w:drawing>
              <wp:anchor distT="0" distB="0" distL="114300" distR="114300" simplePos="0" relativeHeight="251661312" behindDoc="0" locked="0" layoutInCell="1" allowOverlap="1" wp14:anchorId="7A11ACB5" wp14:editId="27BFAB29">
                <wp:simplePos x="0" y="0"/>
                <wp:positionH relativeFrom="column">
                  <wp:posOffset>-160020</wp:posOffset>
                </wp:positionH>
                <wp:positionV relativeFrom="paragraph">
                  <wp:posOffset>347980</wp:posOffset>
                </wp:positionV>
                <wp:extent cx="7020560" cy="4937125"/>
                <wp:effectExtent l="0" t="0" r="8890" b="0"/>
                <wp:wrapNone/>
                <wp:docPr id="6" name="Rectangle 6"/>
                <wp:cNvGraphicFramePr/>
                <a:graphic xmlns:a="http://schemas.openxmlformats.org/drawingml/2006/main">
                  <a:graphicData uri="http://schemas.microsoft.com/office/word/2010/wordprocessingShape">
                    <wps:wsp>
                      <wps:cNvSpPr/>
                      <wps:spPr>
                        <a:xfrm>
                          <a:off x="0" y="0"/>
                          <a:ext cx="7020560" cy="4937125"/>
                        </a:xfrm>
                        <a:prstGeom prst="rect">
                          <a:avLst/>
                        </a:prstGeom>
                        <a:solidFill>
                          <a:schemeClr val="tx2">
                            <a:alpha val="73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style="position:absolute;margin-left:-12.6pt;margin-top:27.4pt;width:552.8pt;height:388.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1f497d [3215]" stroked="f" strokeweight="2pt" w14:anchorId="1DE26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">
                <v:fill opacity="47802f"/>
              </v:rect>
            </w:pict>
          </mc:Fallback>
        </mc:AlternateContent>
      </w:r>
    </w:p>
    <w:p w:rsidR="000B13D2" w:rsidP="78C3D189" w:rsidRDefault="000B13D2" w14:paraId="7C41CF97" w14:textId="77EFA38B">
      <w:pPr>
        <w:pStyle w:val="Heading1"/>
        <w:rPr>
          <w:color w:val="auto"/>
        </w:rPr>
      </w:pPr>
    </w:p>
    <w:p w:rsidR="000B13D2" w:rsidP="78C3D189" w:rsidRDefault="000B13D2" w14:paraId="2EB9875F" w14:textId="77777777">
      <w:pPr>
        <w:pStyle w:val="Heading1"/>
        <w:rPr>
          <w:color w:val="auto"/>
        </w:rPr>
      </w:pPr>
    </w:p>
    <w:p w:rsidR="000B13D2" w:rsidP="78C3D189" w:rsidRDefault="000B13D2" w14:paraId="5923FB88" w14:textId="4E0F7B06">
      <w:pPr>
        <w:pStyle w:val="Heading1"/>
        <w:rPr>
          <w:color w:val="auto"/>
        </w:rPr>
      </w:pPr>
    </w:p>
    <w:p w:rsidR="000B13D2" w:rsidP="78C3D189" w:rsidRDefault="000B13D2" w14:paraId="0BDEE53C" w14:textId="5928645B">
      <w:pPr>
        <w:rPr>
          <w:color w:val="auto"/>
        </w:rPr>
      </w:pPr>
    </w:p>
    <w:p w:rsidR="000B13D2" w:rsidP="78C3D189" w:rsidRDefault="000B13D2" w14:paraId="670960D3" w14:textId="3C4AE465">
      <w:pPr>
        <w:rPr>
          <w:color w:val="auto"/>
        </w:rPr>
      </w:pPr>
    </w:p>
    <w:p w:rsidR="000B13D2" w:rsidP="78C3D189" w:rsidRDefault="000B13D2" w14:paraId="06FA6F6A" w14:textId="5090D7C0">
      <w:pPr>
        <w:rPr>
          <w:color w:val="auto"/>
        </w:rPr>
      </w:pPr>
    </w:p>
    <w:p w:rsidR="000B13D2" w:rsidP="78C3D189" w:rsidRDefault="000B13D2" w14:paraId="5FB1BAF6" w14:textId="194FCF09">
      <w:pPr>
        <w:rPr>
          <w:color w:val="auto"/>
        </w:rPr>
      </w:pPr>
    </w:p>
    <w:p w:rsidR="000B13D2" w:rsidP="78C3D189" w:rsidRDefault="000B13D2" w14:paraId="002A99E4" w14:textId="7D5E698F">
      <w:pPr>
        <w:rPr>
          <w:color w:val="auto"/>
        </w:rPr>
      </w:pPr>
    </w:p>
    <w:p w:rsidR="000B13D2" w:rsidP="78C3D189" w:rsidRDefault="000B13D2" w14:paraId="2A0499D3" w14:textId="0D8DF3B8">
      <w:pPr>
        <w:rPr>
          <w:color w:val="auto"/>
        </w:rPr>
      </w:pPr>
    </w:p>
    <w:p w:rsidR="000B13D2" w:rsidP="78C3D189" w:rsidRDefault="000B13D2" w14:paraId="19CB98F0" w14:textId="32B6E06B">
      <w:pPr>
        <w:rPr>
          <w:color w:val="auto"/>
        </w:rPr>
      </w:pPr>
    </w:p>
    <w:p w:rsidRPr="000B13D2" w:rsidR="000B13D2" w:rsidP="78C3D189" w:rsidRDefault="000B13D2" w14:paraId="2CCC2950" w14:textId="049FC0A8">
      <w:pPr>
        <w:rPr>
          <w:color w:val="auto"/>
        </w:rPr>
      </w:pPr>
    </w:p>
    <w:p w:rsidR="000B13D2" w:rsidP="78C3D189" w:rsidRDefault="000B13D2" w14:paraId="39DE0903" w14:textId="162E4AC1">
      <w:pPr>
        <w:pStyle w:val="Heading1"/>
        <w:rPr>
          <w:color w:val="auto"/>
        </w:rPr>
      </w:pPr>
    </w:p>
    <w:p w:rsidRPr="008F24FD" w:rsidR="008F24FD" w:rsidP="78C3D189" w:rsidRDefault="000B13D2" w14:paraId="6E2747CC" w14:textId="3BB16140">
      <w:pPr>
        <w:pStyle w:val="Heading1"/>
        <w:rPr>
          <w:b w:val="1"/>
          <w:bCs w:val="1"/>
          <w:color w:val="auto"/>
          <w:sz w:val="44"/>
          <w:szCs w:val="44"/>
        </w:rPr>
      </w:pPr>
      <w:r w:rsidRPr="78C3D189" w:rsidR="78C3D189">
        <w:rPr>
          <w:b w:val="1"/>
          <w:bCs w:val="1"/>
          <w:color w:val="auto"/>
          <w:sz w:val="44"/>
          <w:szCs w:val="44"/>
        </w:rPr>
        <w:t xml:space="preserve">CASE </w:t>
      </w:r>
      <w:r w:rsidRPr="78C3D189" w:rsidR="78C3D189">
        <w:rPr>
          <w:b w:val="1"/>
          <w:bCs w:val="1"/>
          <w:color w:val="auto"/>
          <w:sz w:val="44"/>
          <w:szCs w:val="44"/>
        </w:rPr>
        <w:t>T</w:t>
      </w:r>
      <w:r w:rsidRPr="78C3D189" w:rsidR="78C3D189">
        <w:rPr>
          <w:b w:val="1"/>
          <w:bCs w:val="1"/>
          <w:color w:val="auto"/>
          <w:sz w:val="44"/>
          <w:szCs w:val="44"/>
        </w:rPr>
        <w:t>ool</w:t>
      </w:r>
      <w:r w:rsidRPr="78C3D189" w:rsidR="78C3D189">
        <w:rPr>
          <w:b w:val="1"/>
          <w:bCs w:val="1"/>
          <w:color w:val="auto"/>
          <w:sz w:val="44"/>
          <w:szCs w:val="44"/>
        </w:rPr>
        <w:t xml:space="preserve"> </w:t>
      </w:r>
      <w:r w:rsidRPr="78C3D189" w:rsidR="78C3D189">
        <w:rPr>
          <w:b w:val="1"/>
          <w:bCs w:val="1"/>
          <w:color w:val="auto"/>
          <w:sz w:val="44"/>
          <w:szCs w:val="44"/>
        </w:rPr>
        <w:t>3-2</w:t>
      </w:r>
    </w:p>
    <w:p w:rsidR="008F24FD" w:rsidP="78C3D189" w:rsidRDefault="00101E35" w14:paraId="31E51912" w14:textId="5869EDD8">
      <w:pPr>
        <w:spacing w:after="0" w:line="240" w:lineRule="auto"/>
        <w:rPr>
          <w:b w:val="1"/>
          <w:bCs w:val="1"/>
          <w:color w:val="auto" w:themeColor="accent1" w:themeShade="BF"/>
          <w:sz w:val="32"/>
          <w:szCs w:val="32"/>
          <w:rPrChange w:author="Jason Dreher" w:date="2026-02-24T12:37:36.7Z" w:id="1972833001">
            <w:rPr>
              <w:b w:val="1"/>
              <w:bCs w:val="1"/>
              <w:color w:val="365F91" w:themeColor="accent1" w:themeTint="FF" w:themeShade="BF"/>
              <w:sz w:val="32"/>
              <w:szCs w:val="32"/>
            </w:rPr>
          </w:rPrChange>
        </w:rPr>
      </w:pPr>
      <w:r w:rsidRPr="78C3D189" w:rsidR="78C3D189">
        <w:rPr>
          <w:b w:val="1"/>
          <w:bCs w:val="1"/>
          <w:color w:val="auto"/>
          <w:sz w:val="32"/>
          <w:szCs w:val="32"/>
          <w:rPrChange w:author="Jason Dreher" w:date="2026-02-24T12:37:36.699Z" w:id="1322684532">
            <w:rPr>
              <w:b w:val="1"/>
              <w:bCs w:val="1"/>
              <w:color w:val="365F91" w:themeColor="accent1" w:themeTint="FF" w:themeShade="BF"/>
              <w:sz w:val="32"/>
              <w:szCs w:val="32"/>
            </w:rPr>
          </w:rPrChange>
        </w:rPr>
        <w:t>August 2025</w:t>
      </w:r>
    </w:p>
    <w:p w:rsidR="008F24FD" w:rsidP="78C3D189" w:rsidRDefault="008F24FD" w14:paraId="22BBC9A0" w14:textId="77777777">
      <w:pPr>
        <w:spacing w:after="0" w:line="240" w:lineRule="auto"/>
        <w:rPr>
          <w:b w:val="1"/>
          <w:bCs w:val="1"/>
          <w:color w:val="auto" w:themeColor="accent1" w:themeShade="BF"/>
          <w:sz w:val="32"/>
          <w:szCs w:val="32"/>
          <w:rPrChange w:author="Jason Dreher" w:date="2026-02-24T12:37:36.7Z" w:id="651041138">
            <w:rPr>
              <w:b w:val="1"/>
              <w:bCs w:val="1"/>
              <w:color w:val="365F91" w:themeColor="accent1" w:themeTint="FF" w:themeShade="BF"/>
              <w:sz w:val="32"/>
              <w:szCs w:val="32"/>
            </w:rPr>
          </w:rPrChange>
        </w:rPr>
      </w:pPr>
    </w:p>
    <w:p w:rsidRPr="002E4667" w:rsidR="004C1641" w:rsidP="78C3D189" w:rsidRDefault="00101E35" w14:paraId="5F366052" w14:textId="3E9C0BB2">
      <w:pPr>
        <w:spacing w:after="0" w:line="240" w:lineRule="auto"/>
        <w:rPr>
          <w:color w:val="auto"/>
          <w:sz w:val="24"/>
          <w:szCs w:val="24"/>
        </w:rPr>
      </w:pPr>
      <w:r w:rsidRPr="78C3D189" w:rsidR="78C3D189">
        <w:rPr>
          <w:b w:val="1"/>
          <w:bCs w:val="1"/>
          <w:color w:val="auto"/>
          <w:sz w:val="32"/>
          <w:szCs w:val="32"/>
          <w:rPrChange w:author="Jason Dreher" w:date="2026-02-24T12:37:36.7Z" w:id="910137305">
            <w:rPr>
              <w:b w:val="1"/>
              <w:bCs w:val="1"/>
              <w:color w:val="365F91" w:themeColor="accent1" w:themeTint="FF" w:themeShade="BF"/>
              <w:sz w:val="32"/>
              <w:szCs w:val="32"/>
            </w:rPr>
          </w:rPrChange>
        </w:rPr>
        <w:t>Staffing and Revenue Projections</w:t>
      </w:r>
      <w:r>
        <w:br/>
      </w:r>
      <w:r>
        <w:br/>
      </w:r>
      <w:r>
        <w:br/>
      </w:r>
      <w:r>
        <w:br/>
      </w:r>
      <w:r w:rsidRPr="78C3D189" w:rsidR="78C3D189">
        <w:rPr>
          <w:color w:val="auto"/>
          <w:sz w:val="24"/>
          <w:szCs w:val="24"/>
          <w:u w:val="single"/>
        </w:rPr>
        <w:t>Prepared by the CASE Toolkit Committee</w:t>
      </w:r>
    </w:p>
    <w:p w:rsidRPr="002E4667" w:rsidR="004C1641" w:rsidP="78C3D189" w:rsidRDefault="004C1641" w14:paraId="441A159C" w14:textId="77777777">
      <w:pPr>
        <w:spacing w:after="0" w:line="240" w:lineRule="auto"/>
        <w:rPr>
          <w:color w:val="auto"/>
          <w:sz w:val="24"/>
          <w:szCs w:val="24"/>
        </w:rPr>
      </w:pPr>
    </w:p>
    <w:p w:rsidR="00101E35" w:rsidP="78C3D189" w:rsidRDefault="00101E35" w14:paraId="453536F1" w14:textId="06C5C3CE">
      <w:pPr>
        <w:spacing w:after="0" w:line="240" w:lineRule="auto"/>
        <w:rPr>
          <w:color w:val="auto"/>
          <w:sz w:val="24"/>
          <w:szCs w:val="24"/>
        </w:rPr>
      </w:pPr>
      <w:r w:rsidRPr="78C3D189" w:rsidR="78C3D189">
        <w:rPr>
          <w:color w:val="auto"/>
          <w:sz w:val="24"/>
          <w:szCs w:val="24"/>
        </w:rPr>
        <w:t>Adam Hugo-Holman</w:t>
      </w:r>
      <w:r w:rsidRPr="78C3D189" w:rsidR="78C3D189">
        <w:rPr>
          <w:color w:val="auto"/>
          <w:sz w:val="24"/>
          <w:szCs w:val="24"/>
        </w:rPr>
        <w:t xml:space="preserve">, S.E., </w:t>
      </w:r>
      <w:r w:rsidRPr="78C3D189" w:rsidR="78C3D189">
        <w:rPr>
          <w:color w:val="auto"/>
          <w:sz w:val="24"/>
          <w:szCs w:val="24"/>
        </w:rPr>
        <w:t>Chairman</w:t>
      </w:r>
    </w:p>
    <w:p w:rsidRPr="008F24FD" w:rsidR="004C1641" w:rsidP="78C3D189" w:rsidRDefault="004C1641" w14:paraId="37BBEA1F" w14:textId="5237E411">
      <w:pPr>
        <w:spacing w:after="0" w:line="240" w:lineRule="auto"/>
        <w:rPr>
          <w:color w:val="auto"/>
          <w:sz w:val="24"/>
          <w:szCs w:val="24"/>
        </w:rPr>
      </w:pPr>
      <w:r w:rsidRPr="78C3D189" w:rsidR="78C3D189">
        <w:rPr>
          <w:color w:val="auto"/>
          <w:sz w:val="24"/>
          <w:szCs w:val="24"/>
        </w:rPr>
        <w:t>Roger Parra, S.E.</w:t>
      </w:r>
    </w:p>
    <w:p w:rsidRPr="008F24FD" w:rsidR="004C1641" w:rsidP="78C3D189" w:rsidRDefault="004C1641" w14:paraId="1EC34669" w14:textId="7E598B74">
      <w:pPr>
        <w:spacing w:after="0" w:line="240" w:lineRule="auto"/>
        <w:rPr>
          <w:color w:val="auto"/>
          <w:sz w:val="24"/>
          <w:szCs w:val="24"/>
        </w:rPr>
      </w:pPr>
      <w:r w:rsidRPr="78C3D189" w:rsidR="78C3D189">
        <w:rPr>
          <w:color w:val="auto"/>
          <w:sz w:val="24"/>
          <w:szCs w:val="24"/>
        </w:rPr>
        <w:t xml:space="preserve">Corey Matsuoka, P.E. </w:t>
      </w:r>
    </w:p>
    <w:p w:rsidR="00840FA6" w:rsidP="78C3D189" w:rsidRDefault="004C1641" w14:paraId="546CC56F" w14:textId="77777777">
      <w:pPr>
        <w:spacing w:after="0" w:line="240" w:lineRule="auto"/>
        <w:rPr>
          <w:color w:val="auto"/>
          <w:sz w:val="24"/>
          <w:szCs w:val="24"/>
        </w:rPr>
      </w:pPr>
      <w:r w:rsidRPr="78C3D189" w:rsidR="78C3D189">
        <w:rPr>
          <w:color w:val="auto"/>
          <w:sz w:val="24"/>
          <w:szCs w:val="24"/>
        </w:rPr>
        <w:t>Michael Stubbs, S.E., P.E., DBIA</w:t>
      </w:r>
    </w:p>
    <w:p w:rsidR="007A0425" w:rsidP="78C3D189" w:rsidRDefault="00840FA6" w14:paraId="065B439D" w14:textId="4E8E46EC">
      <w:pPr>
        <w:spacing w:after="0" w:line="240" w:lineRule="auto"/>
        <w:rPr>
          <w:color w:val="auto"/>
        </w:rPr>
      </w:pPr>
      <w:r w:rsidRPr="78C3D189" w:rsidR="78C3D189">
        <w:rPr>
          <w:color w:val="auto"/>
          <w:sz w:val="24"/>
          <w:szCs w:val="24"/>
        </w:rPr>
        <w:t>Jason Dreher, P.E.</w:t>
      </w:r>
      <w:r>
        <w:br/>
      </w:r>
      <w:r>
        <w:br/>
      </w:r>
      <w:r>
        <w:br/>
      </w:r>
      <w:r>
        <w:br/>
      </w:r>
    </w:p>
    <w:p w:rsidR="007A0425" w:rsidP="78C3D189" w:rsidRDefault="007A0425" w14:paraId="30B6DAC6" w14:textId="77777777">
      <w:pPr>
        <w:spacing w:after="0" w:line="240" w:lineRule="auto"/>
        <w:rPr>
          <w:color w:val="auto"/>
        </w:rPr>
      </w:pPr>
    </w:p>
    <w:p w:rsidR="007A0425" w:rsidP="78C3D189" w:rsidRDefault="007A0425" w14:paraId="2DEF1177" w14:textId="77777777">
      <w:pPr>
        <w:spacing w:after="0" w:line="240" w:lineRule="auto"/>
        <w:rPr>
          <w:color w:val="auto"/>
        </w:rPr>
      </w:pPr>
    </w:p>
    <w:p w:rsidR="007A0425" w:rsidP="78C3D189" w:rsidRDefault="007A0425" w14:paraId="3EAA9BAA" w14:textId="77777777">
      <w:pPr>
        <w:spacing w:after="0" w:line="240" w:lineRule="auto"/>
        <w:rPr>
          <w:color w:val="auto"/>
        </w:rPr>
      </w:pPr>
    </w:p>
    <w:p w:rsidR="007A0425" w:rsidP="78C3D189" w:rsidRDefault="007A0425" w14:paraId="763D53D2" w14:textId="77777777">
      <w:pPr>
        <w:spacing w:after="0" w:line="240" w:lineRule="auto"/>
        <w:rPr>
          <w:color w:val="auto"/>
        </w:rPr>
      </w:pPr>
    </w:p>
    <w:p w:rsidR="007A0425" w:rsidP="78C3D189" w:rsidRDefault="007A0425" w14:paraId="1A82192F" w14:textId="77777777">
      <w:pPr>
        <w:spacing w:after="0" w:line="240" w:lineRule="auto"/>
        <w:rPr>
          <w:color w:val="auto"/>
        </w:rPr>
      </w:pPr>
    </w:p>
    <w:p w:rsidR="007A0425" w:rsidP="78C3D189" w:rsidRDefault="007A0425" w14:paraId="62E03C9C" w14:textId="77777777">
      <w:pPr>
        <w:spacing w:after="0" w:line="240" w:lineRule="auto"/>
        <w:rPr>
          <w:color w:val="auto"/>
        </w:rPr>
      </w:pPr>
    </w:p>
    <w:p w:rsidR="00840FA6" w:rsidP="78C3D189" w:rsidRDefault="00840FA6" w14:paraId="13901CF5" w14:textId="77777777">
      <w:pPr>
        <w:spacing w:after="0" w:line="240" w:lineRule="auto"/>
        <w:rPr>
          <w:color w:val="auto"/>
        </w:rPr>
      </w:pPr>
    </w:p>
    <w:p w:rsidR="00840FA6" w:rsidP="78C3D189" w:rsidRDefault="00840FA6" w14:paraId="7A7D91DD" w14:textId="77777777">
      <w:pPr>
        <w:spacing w:after="0" w:line="240" w:lineRule="auto"/>
        <w:rPr>
          <w:color w:val="auto"/>
        </w:rPr>
      </w:pPr>
    </w:p>
    <w:p w:rsidR="00840FA6" w:rsidP="78C3D189" w:rsidRDefault="00840FA6" w14:paraId="326AEA95" w14:textId="77777777">
      <w:pPr>
        <w:spacing w:after="0" w:line="240" w:lineRule="auto"/>
        <w:rPr>
          <w:color w:val="auto"/>
        </w:rPr>
      </w:pPr>
    </w:p>
    <w:p w:rsidR="007A0425" w:rsidP="78C3D189" w:rsidRDefault="007A0425" w14:paraId="4BA7F118" w14:textId="77777777">
      <w:pPr>
        <w:spacing w:after="0" w:line="240" w:lineRule="auto"/>
        <w:rPr>
          <w:color w:val="auto"/>
        </w:rPr>
      </w:pPr>
    </w:p>
    <w:p w:rsidR="000B13D2" w:rsidP="78C3D189" w:rsidRDefault="000B13D2" w14:paraId="160D6F77" w14:textId="4F820FE0">
      <w:pPr>
        <w:spacing w:after="0" w:line="240" w:lineRule="auto"/>
        <w:rPr>
          <w:b w:val="1"/>
          <w:bCs w:val="1"/>
          <w:color w:val="auto"/>
          <w:rPrChange w:author="Jason Dreher" w:date="2026-02-24T12:37:36.705Z" w:id="1001231530"/>
        </w:rPr>
      </w:pPr>
      <w:r>
        <w:br/>
      </w:r>
      <w:r>
        <w:br/>
      </w:r>
      <w:r>
        <w:br/>
      </w:r>
      <w:r w:rsidRPr="78C3D189" w:rsidR="78C3D189">
        <w:rPr>
          <w:b w:val="1"/>
          <w:bCs w:val="1"/>
          <w:color w:val="auto"/>
        </w:rPr>
        <w:t>Coalition of American Structural Engineers</w:t>
      </w:r>
    </w:p>
    <w:p w:rsidR="000B13D2" w:rsidP="78C3D189" w:rsidRDefault="000B13D2" w14:paraId="1C79D81D" w14:textId="6B935129">
      <w:pPr>
        <w:spacing w:after="0" w:line="240" w:lineRule="auto"/>
        <w:rPr>
          <w:b w:val="1"/>
          <w:bCs w:val="1"/>
          <w:color w:val="auto"/>
          <w:rPrChange w:author="Jason Dreher" w:date="2026-02-24T12:37:36.705Z" w:id="1292880930"/>
        </w:rPr>
      </w:pPr>
      <w:r w:rsidRPr="78C3D189" w:rsidR="78C3D189">
        <w:rPr>
          <w:b w:val="1"/>
          <w:bCs w:val="1"/>
          <w:color w:val="auto"/>
        </w:rPr>
        <w:t xml:space="preserve">1400 L Street, Suite 400, Washington, DC  20005  </w:t>
      </w:r>
    </w:p>
    <w:p w:rsidR="000B13D2" w:rsidP="78C3D189" w:rsidRDefault="000B13D2" w14:paraId="096486A3" w14:textId="77777777">
      <w:pPr>
        <w:spacing w:after="0" w:line="240" w:lineRule="auto"/>
        <w:rPr>
          <w:b w:val="1"/>
          <w:bCs w:val="1"/>
          <w:color w:val="auto"/>
          <w:rPrChange w:author="Jason Dreher" w:date="2026-02-24T12:37:36.705Z" w:id="374309841"/>
        </w:rPr>
      </w:pPr>
      <w:r w:rsidRPr="78C3D189" w:rsidR="78C3D189">
        <w:rPr>
          <w:b w:val="1"/>
          <w:bCs w:val="1"/>
          <w:color w:val="auto"/>
        </w:rPr>
        <w:t xml:space="preserve">PHONE: 202-347-7474 FAX: 202-898-0068 </w:t>
      </w:r>
    </w:p>
    <w:p w:rsidR="000B13D2" w:rsidP="78C3D189" w:rsidRDefault="000B13D2" w14:paraId="708DD43C" w14:textId="28521046">
      <w:pPr>
        <w:spacing w:after="0" w:line="240" w:lineRule="auto"/>
        <w:rPr>
          <w:b w:val="1"/>
          <w:bCs w:val="1"/>
          <w:color w:val="auto"/>
          <w:u w:val="single"/>
          <w:rPrChange w:author="Jason Dreher" w:date="2026-02-24T12:37:36.706Z" w:id="1794048699"/>
        </w:rPr>
      </w:pPr>
      <w:r w:rsidRPr="78C3D189">
        <w:rPr>
          <w:b w:val="1"/>
          <w:bCs w:val="1"/>
          <w:color w:val="auto"/>
          <w:u w:val="single"/>
          <w:rPrChange w:author="Jason Dreher" w:date="2026-02-24T12:37:36.706Z" w:id="1747635292">
            <w:rPr>
              <w:b w:val="1"/>
              <w:bCs w:val="1"/>
              <w:color w:val="0000FF"/>
              <w:u w:val="single"/>
            </w:rPr>
          </w:rPrChange>
        </w:rPr>
        <w:t>www.acec.org</w:t>
      </w:r>
      <w:r>
        <w:rPr>
          <w:noProof/>
        </w:rPr>
        <w:drawing>
          <wp:anchor distT="0" distB="0" distL="114300" distR="114300" simplePos="0" relativeHeight="251670528" behindDoc="0" locked="0" layoutInCell="1" allowOverlap="0" wp14:anchorId="2776DD1D" wp14:editId="104F5DA0">
            <wp:simplePos x="0" y="0"/>
            <wp:positionH relativeFrom="column">
              <wp:align>left</wp:align>
            </wp:positionH>
            <wp:positionV relativeFrom="line">
              <wp:posOffset>0</wp:posOffset>
            </wp:positionV>
            <wp:extent cx="5943600" cy="190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050"/>
                    </a:xfrm>
                    <a:prstGeom prst="rect">
                      <a:avLst/>
                    </a:prstGeom>
                    <a:noFill/>
                    <a:ln>
                      <a:noFill/>
                    </a:ln>
                  </pic:spPr>
                </pic:pic>
              </a:graphicData>
            </a:graphic>
            <wp14:sizeRelH relativeFrom="page">
              <wp14:pctWidth>0</wp14:pctWidth>
            </wp14:sizeRelH>
            <wp14:sizeRelV relativeFrom="page">
              <wp14:pctHeight>0</wp14:pctHeight>
            </wp14:sizeRelV>
          </wp:anchor>
        </w:drawing>
      </w:r>
      <w:r w:rsidRPr="78C3D189">
        <w:rPr>
          <w:b w:val="1"/>
          <w:bCs w:val="1"/>
          <w:color w:val="auto"/>
          <w:u w:val="single"/>
          <w:rPrChange w:author="Jason Dreher" w:date="2026-02-24T12:37:36.706Z" w:id="1201918324">
            <w:rPr>
              <w:b w:val="1"/>
              <w:bCs w:val="1"/>
              <w:color w:val="0000FF"/>
              <w:u w:val="single"/>
            </w:rPr>
          </w:rPrChange>
        </w:rPr>
        <w:t>/case</w:t>
      </w:r>
    </w:p>
    <w:p w:rsidR="004C1641" w:rsidP="78C3D189" w:rsidRDefault="000B13D2" w14:paraId="40FDBD22" w14:textId="73AD9469">
      <w:pPr>
        <w:rPr>
          <w:color w:val="auto"/>
          <w:sz w:val="18"/>
          <w:szCs w:val="18"/>
          <w:rPrChange w:author="Jason Dreher" w:date="2026-02-24T12:37:36.707Z" w:id="1602908165"/>
        </w:rPr>
      </w:pPr>
      <w:r w:rsidRPr="78C3D189" w:rsidR="78C3D189">
        <w:rPr>
          <w:color w:val="auto"/>
          <w:sz w:val="18"/>
          <w:szCs w:val="18"/>
        </w:rPr>
        <w:t>Copyright © 202</w:t>
      </w:r>
      <w:r w:rsidRPr="78C3D189" w:rsidR="78C3D189">
        <w:rPr>
          <w:color w:val="auto"/>
          <w:sz w:val="18"/>
          <w:szCs w:val="18"/>
        </w:rPr>
        <w:t>3</w:t>
      </w:r>
      <w:r w:rsidRPr="78C3D189" w:rsidR="78C3D189">
        <w:rPr>
          <w:color w:val="auto"/>
          <w:sz w:val="18"/>
          <w:szCs w:val="18"/>
        </w:rPr>
        <w:t xml:space="preserve"> by the American Council of Engineering Companies (ACEC). All rights reserved.  No part of this document may be reproduced, stored in any form of retrieval system, or transmitted in any form or by any electronic, mechanical, photographic, or other means without the prior written permission of ACEC.</w:t>
      </w:r>
      <w:r w:rsidRPr="78C3D189" w:rsidR="78C3D189">
        <w:rPr>
          <w:color w:val="auto"/>
          <w:sz w:val="18"/>
          <w:szCs w:val="18"/>
        </w:rPr>
        <w:t xml:space="preserve"> </w:t>
      </w:r>
    </w:p>
    <w:p w:rsidRPr="008F24FD" w:rsidR="004C1641" w:rsidP="78C3D189" w:rsidRDefault="004C1641" w14:paraId="669E4749" w14:textId="4F286104">
      <w:pPr>
        <w:pStyle w:val="Level1"/>
        <w:jc w:val="center"/>
        <w:rPr>
          <w:rFonts w:ascii="Calibri" w:hAnsi="Calibri" w:eastAsia="Calibri" w:cs="" w:asciiTheme="minorAscii" w:hAnsiTheme="minorAscii" w:eastAsiaTheme="minorAscii" w:cstheme="minorBidi"/>
          <w:caps w:val="0"/>
          <w:smallCaps w:val="0"/>
          <w:color w:val="auto" w:themeColor="accent1" w:themeShade="BF"/>
          <w:sz w:val="32"/>
          <w:szCs w:val="32"/>
          <w:u w:val="none"/>
          <w:rPrChange w:author="Jason Dreher" w:date="2026-02-24T12:37:36.708Z" w:id="1367650421">
            <w:rPr>
              <w:rFonts w:ascii="Calibri" w:hAnsi="Calibri" w:eastAsia="Calibri" w:cs="" w:asciiTheme="minorAscii" w:hAnsiTheme="minorAscii" w:eastAsiaTheme="minorAscii" w:cstheme="minorBidi"/>
              <w:caps w:val="0"/>
              <w:smallCaps w:val="0"/>
              <w:color w:val="365F91" w:themeColor="accent1" w:themeTint="FF" w:themeShade="BF"/>
              <w:sz w:val="32"/>
              <w:szCs w:val="32"/>
              <w:u w:val="none"/>
            </w:rPr>
          </w:rPrChange>
        </w:rPr>
      </w:pPr>
      <w:r w:rsidRPr="78C3D189" w:rsidR="78C3D189">
        <w:rPr>
          <w:rFonts w:ascii="Calibri" w:hAnsi="Calibri" w:eastAsia="Calibri" w:cs="" w:asciiTheme="minorAscii" w:hAnsiTheme="minorAscii" w:eastAsiaTheme="minorAscii" w:cstheme="minorBidi"/>
          <w:caps w:val="0"/>
          <w:smallCaps w:val="0"/>
          <w:color w:val="auto"/>
          <w:sz w:val="32"/>
          <w:szCs w:val="32"/>
          <w:u w:val="none"/>
          <w:rPrChange w:author="Jason Dreher" w:date="2026-02-24T12:37:36.707Z" w:id="1589968470">
            <w:rPr>
              <w:rFonts w:ascii="Calibri" w:hAnsi="Calibri" w:eastAsia="Calibri" w:cs="" w:asciiTheme="minorAscii" w:hAnsiTheme="minorAscii" w:eastAsiaTheme="minorAscii" w:cstheme="minorBidi"/>
              <w:caps w:val="0"/>
              <w:smallCaps w:val="0"/>
              <w:color w:val="365F91" w:themeColor="accent1" w:themeTint="FF" w:themeShade="BF"/>
              <w:sz w:val="32"/>
              <w:szCs w:val="32"/>
              <w:u w:val="none"/>
            </w:rPr>
          </w:rPrChange>
        </w:rPr>
        <w:t>DISCLAIMER</w:t>
      </w:r>
    </w:p>
    <w:p w:rsidRPr="0034623F" w:rsidR="004C1641" w:rsidP="78C3D189" w:rsidRDefault="004C1641" w14:paraId="6121B86C" w14:textId="77777777">
      <w:pPr>
        <w:rPr>
          <w:rFonts w:ascii="Calibri" w:hAnsi="Calibri"/>
          <w:color w:val="auto"/>
          <w:sz w:val="24"/>
          <w:szCs w:val="24"/>
        </w:rPr>
      </w:pPr>
      <w:r w:rsidRPr="78C3D189" w:rsidR="78C3D189">
        <w:rPr>
          <w:rFonts w:ascii="Calibri" w:hAnsi="Calibri"/>
          <w:color w:val="auto"/>
          <w:sz w:val="24"/>
          <w:szCs w:val="24"/>
        </w:rPr>
        <w:t>The material in this publication is for informational purposes only and is not to be regarded as a substitute for technical, legal, or other professional advice</w:t>
      </w:r>
      <w:r w:rsidRPr="78C3D189" w:rsidR="78C3D189">
        <w:rPr>
          <w:rFonts w:ascii="Calibri" w:hAnsi="Calibri"/>
          <w:color w:val="auto"/>
          <w:sz w:val="24"/>
          <w:szCs w:val="24"/>
        </w:rPr>
        <w:t xml:space="preserve">.  </w:t>
      </w:r>
      <w:r w:rsidRPr="78C3D189" w:rsidR="78C3D189">
        <w:rPr>
          <w:rFonts w:ascii="Calibri" w:hAnsi="Calibri"/>
          <w:color w:val="auto"/>
          <w:sz w:val="24"/>
          <w:szCs w:val="24"/>
        </w:rPr>
        <w:t xml:space="preserve">While CASE has made every effort to present </w:t>
      </w:r>
      <w:r w:rsidRPr="78C3D189" w:rsidR="78C3D189">
        <w:rPr>
          <w:rFonts w:ascii="Calibri" w:hAnsi="Calibri"/>
          <w:color w:val="auto"/>
          <w:sz w:val="24"/>
          <w:szCs w:val="24"/>
        </w:rPr>
        <w:t>accurate</w:t>
      </w:r>
      <w:r w:rsidRPr="78C3D189" w:rsidR="78C3D189">
        <w:rPr>
          <w:rFonts w:ascii="Calibri" w:hAnsi="Calibri"/>
          <w:color w:val="auto"/>
          <w:sz w:val="24"/>
          <w:szCs w:val="24"/>
        </w:rPr>
        <w:t xml:space="preserve"> information consistent with standards of best practice in this publication, CASE and ACEC recognize that views and standards of practice may change over time</w:t>
      </w:r>
      <w:r w:rsidRPr="78C3D189" w:rsidR="78C3D189">
        <w:rPr>
          <w:rFonts w:ascii="Calibri" w:hAnsi="Calibri"/>
          <w:color w:val="auto"/>
          <w:sz w:val="24"/>
          <w:szCs w:val="24"/>
        </w:rPr>
        <w:t xml:space="preserve">.  </w:t>
      </w:r>
      <w:r w:rsidRPr="78C3D189" w:rsidR="78C3D189">
        <w:rPr>
          <w:rFonts w:ascii="Calibri" w:hAnsi="Calibri"/>
          <w:color w:val="auto"/>
          <w:sz w:val="24"/>
          <w:szCs w:val="24"/>
        </w:rPr>
        <w:t xml:space="preserve">Therefore, the reader is encouraged to review any information contained in this publication carefully and evaluate its applicability </w:t>
      </w:r>
      <w:r w:rsidRPr="78C3D189" w:rsidR="78C3D189">
        <w:rPr>
          <w:rFonts w:ascii="Calibri" w:hAnsi="Calibri"/>
          <w:color w:val="auto"/>
          <w:sz w:val="24"/>
          <w:szCs w:val="24"/>
        </w:rPr>
        <w:t>in light of</w:t>
      </w:r>
      <w:r w:rsidRPr="78C3D189" w:rsidR="78C3D189">
        <w:rPr>
          <w:rFonts w:ascii="Calibri" w:hAnsi="Calibri"/>
          <w:color w:val="auto"/>
          <w:sz w:val="24"/>
          <w:szCs w:val="24"/>
        </w:rPr>
        <w:t xml:space="preserve"> </w:t>
      </w:r>
      <w:r w:rsidRPr="78C3D189" w:rsidR="78C3D189">
        <w:rPr>
          <w:rFonts w:ascii="Calibri" w:hAnsi="Calibri"/>
          <w:color w:val="auto"/>
          <w:sz w:val="24"/>
          <w:szCs w:val="24"/>
        </w:rPr>
        <w:t>particular situations</w:t>
      </w:r>
      <w:r w:rsidRPr="78C3D189" w:rsidR="78C3D189">
        <w:rPr>
          <w:rFonts w:ascii="Calibri" w:hAnsi="Calibri"/>
          <w:color w:val="auto"/>
          <w:sz w:val="24"/>
          <w:szCs w:val="24"/>
        </w:rPr>
        <w:t xml:space="preserve">, as well as to confer with </w:t>
      </w:r>
      <w:r w:rsidRPr="78C3D189" w:rsidR="78C3D189">
        <w:rPr>
          <w:rFonts w:ascii="Calibri" w:hAnsi="Calibri"/>
          <w:color w:val="auto"/>
          <w:sz w:val="24"/>
          <w:szCs w:val="24"/>
        </w:rPr>
        <w:t>an appropriate professional</w:t>
      </w:r>
      <w:r w:rsidRPr="78C3D189" w:rsidR="78C3D189">
        <w:rPr>
          <w:rFonts w:ascii="Calibri" w:hAnsi="Calibri"/>
          <w:color w:val="auto"/>
          <w:sz w:val="24"/>
          <w:szCs w:val="24"/>
        </w:rPr>
        <w:t xml:space="preserve"> consultant or attorney</w:t>
      </w:r>
      <w:r w:rsidRPr="78C3D189" w:rsidR="78C3D189">
        <w:rPr>
          <w:rFonts w:ascii="Calibri" w:hAnsi="Calibri"/>
          <w:color w:val="auto"/>
          <w:sz w:val="24"/>
          <w:szCs w:val="24"/>
        </w:rPr>
        <w:t xml:space="preserve">.  </w:t>
      </w:r>
    </w:p>
    <w:p w:rsidRPr="0034623F" w:rsidR="004C1641" w:rsidP="78C3D189" w:rsidRDefault="004C1641" w14:paraId="65ACFF91" w14:textId="77777777">
      <w:pPr>
        <w:rPr>
          <w:rFonts w:ascii="Calibri" w:hAnsi="Calibri"/>
          <w:color w:val="auto"/>
          <w:sz w:val="24"/>
          <w:szCs w:val="24"/>
        </w:rPr>
      </w:pPr>
    </w:p>
    <w:p w:rsidR="00840FA6" w:rsidP="78C3D189" w:rsidRDefault="004C1641" w14:paraId="38D552F0" w14:textId="10CAD54D">
      <w:pPr>
        <w:rPr>
          <w:rFonts w:ascii="Calibri" w:hAnsi="Calibri"/>
          <w:color w:val="auto"/>
          <w:sz w:val="24"/>
          <w:szCs w:val="24"/>
        </w:rPr>
      </w:pPr>
      <w:r w:rsidRPr="78C3D189" w:rsidR="78C3D189">
        <w:rPr>
          <w:rFonts w:ascii="Calibri" w:hAnsi="Calibri"/>
          <w:color w:val="auto"/>
          <w:sz w:val="24"/>
          <w:szCs w:val="24"/>
        </w:rPr>
        <w:t xml:space="preserve">ACEC and its officers, directors, agents, volunteers, and employees are not responsible for, and expressly disclaim, liability for </w:t>
      </w:r>
      <w:r w:rsidRPr="78C3D189" w:rsidR="78C3D189">
        <w:rPr>
          <w:rFonts w:ascii="Calibri" w:hAnsi="Calibri"/>
          <w:color w:val="auto"/>
          <w:sz w:val="24"/>
          <w:szCs w:val="24"/>
        </w:rPr>
        <w:t>any and all</w:t>
      </w:r>
      <w:r w:rsidRPr="78C3D189" w:rsidR="78C3D189">
        <w:rPr>
          <w:rFonts w:ascii="Calibri" w:hAnsi="Calibri"/>
          <w:color w:val="auto"/>
          <w:sz w:val="24"/>
          <w:szCs w:val="24"/>
        </w:rPr>
        <w:t xml:space="preserve"> losses, damages, claims, and causes of action of any sort, whether direct, indirect or consequential, arising out of or resulting from any use, reference to, or reliance on information contained in this publication.</w:t>
      </w:r>
    </w:p>
    <w:p w:rsidR="005D249B" w:rsidP="78C3D189" w:rsidRDefault="005D249B" w14:paraId="7276C0BE" w14:textId="77777777">
      <w:pPr>
        <w:rPr>
          <w:rFonts w:ascii="Calibri" w:hAnsi="Calibri"/>
          <w:color w:val="auto"/>
          <w:sz w:val="24"/>
          <w:szCs w:val="24"/>
        </w:rPr>
      </w:pPr>
      <w:r w:rsidRPr="78C3D189">
        <w:rPr>
          <w:rFonts w:ascii="Calibri" w:hAnsi="Calibri"/>
          <w:color w:val="auto"/>
          <w:sz w:val="24"/>
          <w:szCs w:val="24"/>
        </w:rPr>
        <w:br w:type="page"/>
      </w:r>
    </w:p>
    <w:p w:rsidRPr="00C93560" w:rsidR="00840FA6" w:rsidP="78C3D189" w:rsidRDefault="00C93560" w14:paraId="17CDD5CF" w14:textId="50CF8BEF">
      <w:pPr>
        <w:jc w:val="both"/>
        <w:rPr>
          <w:rFonts w:cs="Calibri" w:cstheme="minorAscii"/>
          <w:color w:val="auto"/>
          <w:sz w:val="28"/>
          <w:szCs w:val="28"/>
        </w:rPr>
      </w:pPr>
      <w:r w:rsidRPr="78C3D189" w:rsidR="78C3D189">
        <w:rPr>
          <w:rFonts w:cs="Calibri" w:cstheme="minorAscii"/>
          <w:b w:val="1"/>
          <w:bCs w:val="1"/>
          <w:color w:val="auto"/>
          <w:sz w:val="28"/>
          <w:szCs w:val="28"/>
          <w:u w:val="single"/>
        </w:rPr>
        <w:t>TOOL OVERVIEW</w:t>
      </w:r>
    </w:p>
    <w:p w:rsidR="0090633B" w:rsidP="78C3D189" w:rsidRDefault="00D9445C" w14:paraId="74CCB57C" w14:textId="6770A999">
      <w:pPr>
        <w:jc w:val="both"/>
        <w:rPr>
          <w:rFonts w:cs="Calibri" w:cstheme="minorAscii"/>
          <w:color w:val="auto"/>
          <w:sz w:val="24"/>
          <w:szCs w:val="24"/>
        </w:rPr>
      </w:pPr>
      <w:r w:rsidRPr="78C3D189" w:rsidR="78C3D189">
        <w:rPr>
          <w:rFonts w:cs="Calibri" w:cstheme="minorAscii"/>
          <w:color w:val="auto"/>
          <w:sz w:val="24"/>
          <w:szCs w:val="24"/>
        </w:rPr>
        <w:t xml:space="preserve">This tool projects revenue and staffing needs by combining project-level inputs with automated calculations. It helps forecast Engineering vs. Production demand and revenue by </w:t>
      </w:r>
      <w:r w:rsidRPr="78C3D189" w:rsidR="78C3D189">
        <w:rPr>
          <w:rFonts w:cs="Calibri" w:cstheme="minorAscii"/>
          <w:color w:val="auto"/>
          <w:sz w:val="24"/>
          <w:szCs w:val="24"/>
        </w:rPr>
        <w:t>time period</w:t>
      </w:r>
      <w:r w:rsidRPr="78C3D189" w:rsidR="78C3D189">
        <w:rPr>
          <w:rFonts w:cs="Calibri" w:cstheme="minorAscii"/>
          <w:color w:val="auto"/>
          <w:sz w:val="24"/>
          <w:szCs w:val="24"/>
        </w:rPr>
        <w:t>, using both active and pending projects.</w:t>
      </w:r>
    </w:p>
    <w:p w:rsidRPr="00C93560" w:rsidR="00C93560" w:rsidP="78C3D189" w:rsidRDefault="00C93560" w14:paraId="4757DDED" w14:textId="77777777">
      <w:pPr>
        <w:jc w:val="both"/>
        <w:rPr>
          <w:rFonts w:cs="Calibri" w:cstheme="minorAscii"/>
          <w:color w:val="auto"/>
          <w:sz w:val="24"/>
          <w:szCs w:val="24"/>
        </w:rPr>
      </w:pPr>
    </w:p>
    <w:p w:rsidRPr="00C93560" w:rsidR="00840FA6" w:rsidP="78C3D189" w:rsidRDefault="00C93560" w14:paraId="3564518C" w14:textId="453837C0">
      <w:pPr>
        <w:jc w:val="both"/>
        <w:rPr>
          <w:rFonts w:cs="Calibri" w:cstheme="minorAscii"/>
          <w:b w:val="1"/>
          <w:bCs w:val="1"/>
          <w:color w:val="auto"/>
          <w:sz w:val="28"/>
          <w:szCs w:val="28"/>
          <w:u w:val="single"/>
        </w:rPr>
      </w:pPr>
      <w:r w:rsidRPr="78C3D189" w:rsidR="78C3D189">
        <w:rPr>
          <w:rFonts w:cs="Calibri" w:cstheme="minorAscii"/>
          <w:b w:val="1"/>
          <w:bCs w:val="1"/>
          <w:color w:val="auto"/>
          <w:sz w:val="28"/>
          <w:szCs w:val="28"/>
          <w:u w:val="single"/>
        </w:rPr>
        <w:t>HOW TO USE TOOL 3-2</w:t>
      </w:r>
    </w:p>
    <w:p w:rsidRPr="00C93560" w:rsidR="00FB5B80" w:rsidP="78C3D189" w:rsidRDefault="00484779" w14:paraId="2469A854" w14:textId="2FE828C3">
      <w:pPr>
        <w:pStyle w:val="ListParagraph"/>
        <w:numPr>
          <w:ilvl w:val="0"/>
          <w:numId w:val="4"/>
        </w:numPr>
        <w:spacing w:line="276" w:lineRule="auto"/>
        <w:jc w:val="both"/>
        <w:rPr>
          <w:rFonts w:cs="Calibri" w:cstheme="minorAscii"/>
          <w:color w:val="auto"/>
          <w:sz w:val="24"/>
          <w:szCs w:val="24"/>
        </w:rPr>
      </w:pPr>
      <w:r w:rsidRPr="78C3D189" w:rsidR="78C3D189">
        <w:rPr>
          <w:rFonts w:cs="Calibri" w:cstheme="minorAscii"/>
          <w:color w:val="auto"/>
          <w:sz w:val="24"/>
          <w:szCs w:val="24"/>
        </w:rPr>
        <w:t>Edit REFERENCE_DATA to suit your firm.</w:t>
      </w:r>
    </w:p>
    <w:p w:rsidRPr="00C93560" w:rsidR="0044183A" w:rsidP="78C3D189" w:rsidRDefault="0044183A" w14:paraId="2742F62B" w14:textId="24F349F9">
      <w:pPr>
        <w:pStyle w:val="ListParagraph"/>
        <w:numPr>
          <w:ilvl w:val="0"/>
          <w:numId w:val="4"/>
        </w:numPr>
        <w:spacing w:line="276" w:lineRule="auto"/>
        <w:jc w:val="both"/>
        <w:rPr>
          <w:rFonts w:cs="Calibri" w:cstheme="minorAscii"/>
          <w:color w:val="auto"/>
          <w:sz w:val="24"/>
          <w:szCs w:val="24"/>
        </w:rPr>
      </w:pPr>
      <w:r w:rsidRPr="78C3D189" w:rsidR="78C3D189">
        <w:rPr>
          <w:rFonts w:cs="Calibri" w:cstheme="minorAscii"/>
          <w:color w:val="auto"/>
          <w:sz w:val="24"/>
          <w:szCs w:val="24"/>
        </w:rPr>
        <w:t>Enter or update projects in PROJECT_DATA (use dropdowns for status, PM, client, etc.).</w:t>
      </w:r>
    </w:p>
    <w:p w:rsidRPr="00C93560" w:rsidR="0044183A" w:rsidP="78C3D189" w:rsidRDefault="0044183A" w14:paraId="7833A8C6" w14:textId="77777777">
      <w:pPr>
        <w:pStyle w:val="ListParagraph"/>
        <w:numPr>
          <w:ilvl w:val="0"/>
          <w:numId w:val="4"/>
        </w:numPr>
        <w:spacing w:line="276" w:lineRule="auto"/>
        <w:jc w:val="both"/>
        <w:rPr>
          <w:rFonts w:cs="Calibri" w:cstheme="minorAscii"/>
          <w:color w:val="auto"/>
          <w:sz w:val="24"/>
          <w:szCs w:val="24"/>
        </w:rPr>
      </w:pPr>
      <w:r w:rsidRPr="78C3D189" w:rsidR="78C3D189">
        <w:rPr>
          <w:rFonts w:cs="Calibri" w:cstheme="minorAscii"/>
          <w:color w:val="auto"/>
          <w:sz w:val="24"/>
          <w:szCs w:val="24"/>
        </w:rPr>
        <w:t>Adjust reference lists and rates in REFERENCE_DATA if your firm’s parameters change.</w:t>
      </w:r>
    </w:p>
    <w:p w:rsidRPr="00C93560" w:rsidR="0044183A" w:rsidP="78C3D189" w:rsidRDefault="0044183A" w14:paraId="2720CA8A" w14:textId="77777777">
      <w:pPr>
        <w:pStyle w:val="ListParagraph"/>
        <w:numPr>
          <w:ilvl w:val="0"/>
          <w:numId w:val="4"/>
        </w:numPr>
        <w:spacing w:line="276" w:lineRule="auto"/>
        <w:jc w:val="both"/>
        <w:rPr>
          <w:rFonts w:cs="Calibri" w:cstheme="minorAscii"/>
          <w:color w:val="auto"/>
          <w:sz w:val="24"/>
          <w:szCs w:val="24"/>
        </w:rPr>
      </w:pPr>
      <w:r w:rsidRPr="78C3D189" w:rsidR="78C3D189">
        <w:rPr>
          <w:rFonts w:cs="Calibri" w:cstheme="minorAscii"/>
          <w:color w:val="auto"/>
          <w:sz w:val="24"/>
          <w:szCs w:val="24"/>
        </w:rPr>
        <w:t>Refresh All (Data → Refresh All) to update STAFFING_ROLLUP, REVENUE_PIVOT, LABOR_PIVOT, and DASHBOARD.</w:t>
      </w:r>
    </w:p>
    <w:p w:rsidRPr="00C93560" w:rsidR="0044183A" w:rsidP="78C3D189" w:rsidRDefault="0044183A" w14:paraId="6853D9D6" w14:textId="29F13F94">
      <w:pPr>
        <w:pStyle w:val="ListParagraph"/>
        <w:numPr>
          <w:ilvl w:val="0"/>
          <w:numId w:val="4"/>
        </w:numPr>
        <w:spacing w:line="276" w:lineRule="auto"/>
        <w:jc w:val="both"/>
        <w:rPr>
          <w:rFonts w:cs="Calibri" w:cstheme="minorAscii"/>
          <w:color w:val="auto"/>
          <w:sz w:val="24"/>
          <w:szCs w:val="24"/>
        </w:rPr>
      </w:pPr>
      <w:r w:rsidRPr="78C3D189" w:rsidR="78C3D189">
        <w:rPr>
          <w:rFonts w:cs="Calibri" w:cstheme="minorAscii"/>
          <w:color w:val="auto"/>
          <w:sz w:val="24"/>
          <w:szCs w:val="24"/>
        </w:rPr>
        <w:t>Review the DASHBOARD for staffing gaps, revenue trends, and workload distribution.</w:t>
      </w:r>
    </w:p>
    <w:p w:rsidRPr="00C93560" w:rsidR="0072685D" w:rsidP="78C3D189" w:rsidRDefault="0072685D" w14:paraId="71D614EB" w14:textId="77777777">
      <w:pPr>
        <w:jc w:val="both"/>
        <w:rPr>
          <w:rFonts w:cs="Calibri" w:cstheme="minorAscii"/>
          <w:color w:val="auto"/>
          <w:sz w:val="24"/>
          <w:szCs w:val="24"/>
        </w:rPr>
      </w:pPr>
    </w:p>
    <w:p w:rsidRPr="00C93560" w:rsidR="0044183A" w:rsidP="78C3D189" w:rsidRDefault="00C93560" w14:paraId="2AEC5139" w14:textId="4BFBC20A">
      <w:pPr>
        <w:jc w:val="both"/>
        <w:rPr>
          <w:rFonts w:cs="Calibri" w:cstheme="minorAscii"/>
          <w:b w:val="1"/>
          <w:bCs w:val="1"/>
          <w:color w:val="auto"/>
          <w:sz w:val="28"/>
          <w:szCs w:val="28"/>
          <w:u w:val="single"/>
        </w:rPr>
      </w:pPr>
      <w:r w:rsidRPr="78C3D189" w:rsidR="78C3D189">
        <w:rPr>
          <w:rFonts w:cs="Calibri" w:cstheme="minorAscii"/>
          <w:b w:val="1"/>
          <w:bCs w:val="1"/>
          <w:color w:val="auto"/>
          <w:sz w:val="28"/>
          <w:szCs w:val="28"/>
          <w:u w:val="single"/>
        </w:rPr>
        <w:t>WORKSHEET GUIDE</w:t>
      </w:r>
    </w:p>
    <w:p w:rsidRPr="00C93560" w:rsidR="00EF24CF" w:rsidP="78C3D189" w:rsidRDefault="00EF24CF" w14:paraId="5086FDD2" w14:textId="7D7B05DC">
      <w:pPr>
        <w:jc w:val="both"/>
        <w:rPr>
          <w:rFonts w:cs="Calibri" w:cstheme="minorAscii"/>
          <w:color w:val="auto"/>
          <w:sz w:val="24"/>
          <w:szCs w:val="24"/>
        </w:rPr>
      </w:pPr>
      <w:r w:rsidRPr="78C3D189" w:rsidR="78C3D189">
        <w:rPr>
          <w:rFonts w:cs="Calibri" w:cstheme="minorAscii"/>
          <w:b w:val="1"/>
          <w:bCs w:val="1"/>
          <w:i w:val="1"/>
          <w:iCs w:val="1"/>
          <w:color w:val="auto"/>
          <w:sz w:val="24"/>
          <w:szCs w:val="24"/>
          <w:rPrChange w:author="Jason Dreher" w:date="2026-02-24T12:37:36.712Z" w:id="1409298525">
            <w:rPr>
              <w:rFonts w:cs="Calibri" w:cstheme="minorAscii"/>
              <w:b w:val="1"/>
              <w:bCs w:val="1"/>
              <w:i w:val="1"/>
              <w:iCs w:val="1"/>
              <w:color w:val="1F497D" w:themeColor="text2" w:themeTint="FF" w:themeShade="FF"/>
              <w:sz w:val="24"/>
              <w:szCs w:val="24"/>
            </w:rPr>
          </w:rPrChange>
        </w:rPr>
        <w:t>DASHBOARD</w:t>
      </w:r>
      <w:r w:rsidRPr="78C3D189" w:rsidR="78C3D189">
        <w:rPr>
          <w:rFonts w:cs="Calibri" w:cstheme="minorAscii"/>
          <w:color w:val="auto"/>
          <w:sz w:val="24"/>
          <w:szCs w:val="24"/>
        </w:rPr>
        <w:t>: Top-level KPIs and visuals to aid strategic planning.</w:t>
      </w:r>
    </w:p>
    <w:p w:rsidRPr="00C93560" w:rsidR="009B03EE" w:rsidP="78C3D189" w:rsidRDefault="008307DC" w14:paraId="604CDA25" w14:textId="77777777">
      <w:pPr>
        <w:jc w:val="both"/>
        <w:rPr>
          <w:rFonts w:cs="Calibri" w:cstheme="minorAscii"/>
          <w:color w:val="auto"/>
          <w:sz w:val="24"/>
          <w:szCs w:val="24"/>
        </w:rPr>
      </w:pPr>
      <w:r w:rsidRPr="78C3D189" w:rsidR="78C3D189">
        <w:rPr>
          <w:rFonts w:cs="Calibri" w:cstheme="minorAscii"/>
          <w:b w:val="1"/>
          <w:bCs w:val="1"/>
          <w:i w:val="1"/>
          <w:iCs w:val="1"/>
          <w:color w:val="auto"/>
          <w:sz w:val="24"/>
          <w:szCs w:val="24"/>
          <w:rPrChange w:author="Jason Dreher" w:date="2026-02-24T12:37:36.713Z" w:id="1922551781">
            <w:rPr>
              <w:rFonts w:cs="Calibri" w:cstheme="minorAscii"/>
              <w:b w:val="1"/>
              <w:bCs w:val="1"/>
              <w:i w:val="1"/>
              <w:iCs w:val="1"/>
              <w:color w:val="1F497D" w:themeColor="text2" w:themeTint="FF" w:themeShade="FF"/>
              <w:sz w:val="24"/>
              <w:szCs w:val="24"/>
            </w:rPr>
          </w:rPrChange>
        </w:rPr>
        <w:t>P</w:t>
      </w:r>
      <w:r w:rsidRPr="78C3D189" w:rsidR="78C3D189">
        <w:rPr>
          <w:rFonts w:cs="Calibri" w:cstheme="minorAscii"/>
          <w:b w:val="1"/>
          <w:bCs w:val="1"/>
          <w:i w:val="1"/>
          <w:iCs w:val="1"/>
          <w:color w:val="auto"/>
          <w:sz w:val="24"/>
          <w:szCs w:val="24"/>
          <w:rPrChange w:author="Jason Dreher" w:date="2026-02-24T12:37:36.713Z" w:id="961350387">
            <w:rPr>
              <w:rFonts w:cs="Calibri" w:cstheme="minorAscii"/>
              <w:b w:val="1"/>
              <w:bCs w:val="1"/>
              <w:i w:val="1"/>
              <w:iCs w:val="1"/>
              <w:color w:val="1F497D" w:themeColor="text2" w:themeTint="FF" w:themeShade="FF"/>
              <w:sz w:val="24"/>
              <w:szCs w:val="24"/>
            </w:rPr>
          </w:rPrChange>
        </w:rPr>
        <w:t>ROJECT_DATA</w:t>
      </w:r>
      <w:r w:rsidRPr="78C3D189" w:rsidR="78C3D189">
        <w:rPr>
          <w:rFonts w:cs="Calibri" w:cstheme="minorAscii"/>
          <w:color w:val="auto"/>
          <w:sz w:val="24"/>
          <w:szCs w:val="24"/>
        </w:rPr>
        <w:t>: Primary data-entry table for all projects (status, fee, dates, duration, staffing needs, PM, client). All items with RED text are manual inputs via direct input or via selection from a dropdown menu. All items with BLACK text are calculated cells.</w:t>
      </w:r>
    </w:p>
    <w:p w:rsidRPr="00C93560" w:rsidR="00892158" w:rsidP="78C3D189" w:rsidRDefault="00892158" w14:paraId="53B4F7B9" w14:textId="13E2B626">
      <w:pPr>
        <w:jc w:val="both"/>
        <w:rPr>
          <w:rFonts w:cs="Calibri" w:cstheme="minorAscii"/>
          <w:color w:val="auto"/>
          <w:sz w:val="24"/>
          <w:szCs w:val="24"/>
          <w:u w:val="single"/>
        </w:rPr>
      </w:pPr>
      <w:r w:rsidRPr="78C3D189" w:rsidR="78C3D189">
        <w:rPr>
          <w:rFonts w:cs="Calibri" w:cstheme="minorAscii"/>
          <w:color w:val="auto"/>
          <w:sz w:val="24"/>
          <w:szCs w:val="24"/>
          <w:u w:val="single"/>
        </w:rPr>
        <w:t>Manual Input Fields</w:t>
      </w:r>
      <w:r w:rsidRPr="78C3D189" w:rsidR="78C3D189">
        <w:rPr>
          <w:rFonts w:cs="Calibri" w:cstheme="minorAscii"/>
          <w:color w:val="auto"/>
          <w:sz w:val="24"/>
          <w:szCs w:val="24"/>
          <w:u w:val="single"/>
        </w:rPr>
        <w:t>:</w:t>
      </w:r>
    </w:p>
    <w:p w:rsidRPr="00C93560" w:rsidR="00892158" w:rsidP="78C3D189" w:rsidRDefault="00892158" w14:paraId="609044E7"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4Z" w:id="486420159">
            <w:rPr>
              <w:rStyle w:val="s1"/>
              <w:rFonts w:ascii="Calibri" w:hAnsi="Calibri" w:eastAsia="" w:cs="Calibri" w:asciiTheme="minorAscii" w:hAnsiTheme="minorAscii" w:eastAsiaTheme="majorEastAsia" w:cstheme="minorAscii"/>
              <w:color w:val="EE0000"/>
            </w:rPr>
          </w:rPrChange>
        </w:rPr>
        <w:t>PROJECT_ID</w:t>
      </w:r>
      <w:r w:rsidRPr="78C3D189" w:rsidR="78C3D189">
        <w:rPr>
          <w:rFonts w:ascii="Calibri" w:hAnsi="Calibri" w:cs="Calibri" w:asciiTheme="minorAscii" w:hAnsiTheme="minorAscii" w:cstheme="minorAscii"/>
          <w:color w:val="auto"/>
          <w:rPrChange w:author="Jason Dreher" w:date="2026-02-24T12:37:36.715Z" w:id="1950883143">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Unique project ID or code, entered manually.</w:t>
      </w:r>
    </w:p>
    <w:p w:rsidRPr="00C93560" w:rsidR="00892158" w:rsidP="78C3D189" w:rsidRDefault="00892158" w14:paraId="19B043D0"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5Z" w:id="344802605">
            <w:rPr>
              <w:rStyle w:val="s1"/>
              <w:rFonts w:ascii="Calibri" w:hAnsi="Calibri" w:eastAsia="" w:cs="Calibri" w:asciiTheme="minorAscii" w:hAnsiTheme="minorAscii" w:eastAsiaTheme="majorEastAsia" w:cstheme="minorAscii"/>
              <w:color w:val="EE0000"/>
            </w:rPr>
          </w:rPrChange>
        </w:rPr>
        <w:t>STATUS</w:t>
      </w:r>
      <w:r w:rsidRPr="78C3D189" w:rsidR="78C3D189">
        <w:rPr>
          <w:rFonts w:ascii="Calibri" w:hAnsi="Calibri" w:cs="Calibri" w:asciiTheme="minorAscii" w:hAnsiTheme="minorAscii" w:cstheme="minorAscii"/>
          <w:color w:val="auto"/>
        </w:rPr>
        <w:t xml:space="preserve"> – Project status selected from a drop-down list (Active, Pending, or Inactive).</w:t>
      </w:r>
    </w:p>
    <w:p w:rsidRPr="00C93560" w:rsidR="00892158" w:rsidP="78C3D189" w:rsidRDefault="00892158" w14:paraId="1A2639A3"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5Z" w:id="10267624">
            <w:rPr>
              <w:rStyle w:val="s1"/>
              <w:rFonts w:ascii="Calibri" w:hAnsi="Calibri" w:eastAsia="" w:cs="Calibri" w:asciiTheme="minorAscii" w:hAnsiTheme="minorAscii" w:eastAsiaTheme="majorEastAsia" w:cstheme="minorAscii"/>
              <w:color w:val="EE0000"/>
            </w:rPr>
          </w:rPrChange>
        </w:rPr>
        <w:t>PROJECT_NAME</w:t>
      </w:r>
      <w:r w:rsidRPr="78C3D189" w:rsidR="78C3D189">
        <w:rPr>
          <w:rFonts w:ascii="Calibri" w:hAnsi="Calibri" w:cs="Calibri" w:asciiTheme="minorAscii" w:hAnsiTheme="minorAscii" w:cstheme="minorAscii"/>
          <w:color w:val="auto"/>
          <w:rPrChange w:author="Jason Dreher" w:date="2026-02-24T12:37:36.715Z" w:id="1702839501">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Unique project name, entered manually.</w:t>
      </w:r>
    </w:p>
    <w:p w:rsidRPr="00C93560" w:rsidR="00892158" w:rsidP="78C3D189" w:rsidRDefault="00892158" w14:paraId="477DE919"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6Z" w:id="973022009">
            <w:rPr>
              <w:rStyle w:val="s1"/>
              <w:rFonts w:ascii="Calibri" w:hAnsi="Calibri" w:eastAsia="" w:cs="Calibri" w:asciiTheme="minorAscii" w:hAnsiTheme="minorAscii" w:eastAsiaTheme="majorEastAsia" w:cstheme="minorAscii"/>
              <w:color w:val="EE0000"/>
            </w:rPr>
          </w:rPrChange>
        </w:rPr>
        <w:t>CLIENT</w:t>
      </w:r>
      <w:r w:rsidRPr="78C3D189" w:rsidR="78C3D189">
        <w:rPr>
          <w:rFonts w:ascii="Calibri" w:hAnsi="Calibri" w:cs="Calibri" w:asciiTheme="minorAscii" w:hAnsiTheme="minorAscii" w:cstheme="minorAscii"/>
          <w:color w:val="auto"/>
        </w:rPr>
        <w:t xml:space="preserve"> – Client name selected from a drop-down list.</w:t>
      </w:r>
    </w:p>
    <w:p w:rsidRPr="00C93560" w:rsidR="00892158" w:rsidP="78C3D189" w:rsidRDefault="00892158" w14:paraId="4464377A"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6Z" w:id="58090390">
            <w:rPr>
              <w:rStyle w:val="s1"/>
              <w:rFonts w:ascii="Calibri" w:hAnsi="Calibri" w:eastAsia="" w:cs="Calibri" w:asciiTheme="minorAscii" w:hAnsiTheme="minorAscii" w:eastAsiaTheme="majorEastAsia" w:cstheme="minorAscii"/>
              <w:color w:val="EE0000"/>
            </w:rPr>
          </w:rPrChange>
        </w:rPr>
        <w:t>PROJECT_LOCATION</w:t>
      </w:r>
      <w:r w:rsidRPr="78C3D189" w:rsidR="78C3D189">
        <w:rPr>
          <w:rFonts w:ascii="Calibri" w:hAnsi="Calibri" w:cs="Calibri" w:asciiTheme="minorAscii" w:hAnsiTheme="minorAscii" w:cstheme="minorAscii"/>
          <w:color w:val="auto"/>
          <w:rPrChange w:author="Jason Dreher" w:date="2026-02-24T12:37:36.716Z" w:id="1970269117">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U.S. state where the project is </w:t>
      </w:r>
      <w:r w:rsidRPr="78C3D189" w:rsidR="78C3D189">
        <w:rPr>
          <w:rFonts w:ascii="Calibri" w:hAnsi="Calibri" w:cs="Calibri" w:asciiTheme="minorAscii" w:hAnsiTheme="minorAscii" w:cstheme="minorAscii"/>
          <w:color w:val="auto"/>
        </w:rPr>
        <w:t>located</w:t>
      </w:r>
      <w:r w:rsidRPr="78C3D189" w:rsidR="78C3D189">
        <w:rPr>
          <w:rFonts w:ascii="Calibri" w:hAnsi="Calibri" w:cs="Calibri" w:asciiTheme="minorAscii" w:hAnsiTheme="minorAscii" w:cstheme="minorAscii"/>
          <w:color w:val="auto"/>
        </w:rPr>
        <w:t>, selected from a drop-down list.</w:t>
      </w:r>
    </w:p>
    <w:p w:rsidRPr="00C93560" w:rsidR="00892158" w:rsidP="78C3D189" w:rsidRDefault="00892158" w14:paraId="53B12387"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8Z" w:id="309984659">
            <w:rPr>
              <w:rStyle w:val="s1"/>
              <w:rFonts w:ascii="Calibri" w:hAnsi="Calibri" w:eastAsia="" w:cs="Calibri" w:asciiTheme="minorAscii" w:hAnsiTheme="minorAscii" w:eastAsiaTheme="majorEastAsia" w:cstheme="minorAscii"/>
              <w:color w:val="EE0000"/>
            </w:rPr>
          </w:rPrChange>
        </w:rPr>
        <w:t>PROJECT_OFFICE</w:t>
      </w:r>
      <w:r w:rsidRPr="78C3D189" w:rsidR="78C3D189">
        <w:rPr>
          <w:rFonts w:ascii="Calibri" w:hAnsi="Calibri" w:cs="Calibri" w:asciiTheme="minorAscii" w:hAnsiTheme="minorAscii" w:cstheme="minorAscii"/>
          <w:color w:val="auto"/>
          <w:rPrChange w:author="Jason Dreher" w:date="2026-02-24T12:37:36.718Z" w:id="1876480328">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Office managing the project, selected from a drop-down list.</w:t>
      </w:r>
    </w:p>
    <w:p w:rsidRPr="00C93560" w:rsidR="00892158" w:rsidP="78C3D189" w:rsidRDefault="00892158" w14:paraId="4DACD493"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19Z" w:id="1112475324">
            <w:rPr>
              <w:rStyle w:val="s1"/>
              <w:rFonts w:ascii="Calibri" w:hAnsi="Calibri" w:eastAsia="" w:cs="Calibri" w:asciiTheme="minorAscii" w:hAnsiTheme="minorAscii" w:eastAsiaTheme="majorEastAsia" w:cstheme="minorAscii"/>
              <w:color w:val="EE0000"/>
            </w:rPr>
          </w:rPrChange>
        </w:rPr>
        <w:t>BUSINESS_SECTOR</w:t>
      </w:r>
      <w:r w:rsidRPr="78C3D189" w:rsidR="78C3D189">
        <w:rPr>
          <w:rFonts w:ascii="Calibri" w:hAnsi="Calibri" w:cs="Calibri" w:asciiTheme="minorAscii" w:hAnsiTheme="minorAscii" w:cstheme="minorAscii"/>
          <w:color w:val="auto"/>
          <w:rPrChange w:author="Jason Dreher" w:date="2026-02-24T12:37:36.719Z" w:id="176470761">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Project type or sector, selected from a drop-down list.</w:t>
      </w:r>
    </w:p>
    <w:p w:rsidRPr="00C93560" w:rsidR="00892158" w:rsidP="78C3D189" w:rsidRDefault="00892158" w14:paraId="7A63DFC5"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Z" w:id="267578146">
            <w:rPr>
              <w:rStyle w:val="s1"/>
              <w:rFonts w:ascii="Calibri" w:hAnsi="Calibri" w:eastAsia="" w:cs="Calibri" w:asciiTheme="minorAscii" w:hAnsiTheme="minorAscii" w:eastAsiaTheme="majorEastAsia" w:cstheme="minorAscii"/>
              <w:color w:val="EE0000"/>
            </w:rPr>
          </w:rPrChange>
        </w:rPr>
        <w:t>START_DATE</w:t>
      </w:r>
      <w:r w:rsidRPr="78C3D189" w:rsidR="78C3D189">
        <w:rPr>
          <w:rFonts w:ascii="Calibri" w:hAnsi="Calibri" w:cs="Calibri" w:asciiTheme="minorAscii" w:hAnsiTheme="minorAscii" w:cstheme="minorAscii"/>
          <w:color w:val="auto"/>
          <w:rPrChange w:author="Jason Dreher" w:date="2026-02-24T12:37:36.72Z" w:id="62049522">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Project start date, entered manually.</w:t>
      </w:r>
    </w:p>
    <w:p w:rsidRPr="00C93560" w:rsidR="00892158" w:rsidP="78C3D189" w:rsidRDefault="00892158" w14:paraId="648C76A2"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Z" w:id="1987348120">
            <w:rPr>
              <w:rStyle w:val="s1"/>
              <w:rFonts w:ascii="Calibri" w:hAnsi="Calibri" w:eastAsia="" w:cs="Calibri" w:asciiTheme="minorAscii" w:hAnsiTheme="minorAscii" w:eastAsiaTheme="majorEastAsia" w:cstheme="minorAscii"/>
              <w:color w:val="EE0000"/>
            </w:rPr>
          </w:rPrChange>
        </w:rPr>
        <w:t>PM</w:t>
      </w:r>
      <w:r w:rsidRPr="78C3D189" w:rsidR="78C3D189">
        <w:rPr>
          <w:rFonts w:ascii="Calibri" w:hAnsi="Calibri" w:cs="Calibri" w:asciiTheme="minorAscii" w:hAnsiTheme="minorAscii" w:cstheme="minorAscii"/>
          <w:color w:val="auto"/>
        </w:rPr>
        <w:t xml:space="preserve"> – Project Manager, selected from a drop-down list.</w:t>
      </w:r>
    </w:p>
    <w:p w:rsidRPr="00C93560" w:rsidR="00892158" w:rsidP="78C3D189" w:rsidRDefault="00892158" w14:paraId="7BB01E9B"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1Z" w:id="1133909841">
            <w:rPr>
              <w:rStyle w:val="s1"/>
              <w:rFonts w:ascii="Calibri" w:hAnsi="Calibri" w:eastAsia="" w:cs="Calibri" w:asciiTheme="minorAscii" w:hAnsiTheme="minorAscii" w:eastAsiaTheme="majorEastAsia" w:cstheme="minorAscii"/>
              <w:color w:val="EE0000"/>
            </w:rPr>
          </w:rPrChange>
        </w:rPr>
        <w:t>FEE</w:t>
      </w:r>
      <w:r w:rsidRPr="78C3D189" w:rsidR="78C3D189">
        <w:rPr>
          <w:rFonts w:ascii="Calibri" w:hAnsi="Calibri" w:cs="Calibri" w:asciiTheme="minorAscii" w:hAnsiTheme="minorAscii" w:cstheme="minorAscii"/>
          <w:color w:val="auto"/>
        </w:rPr>
        <w:t xml:space="preserve"> – Total project fee, entered manually.</w:t>
      </w:r>
    </w:p>
    <w:p w:rsidRPr="00C93560" w:rsidR="00892158" w:rsidP="78C3D189" w:rsidRDefault="00892158" w14:paraId="2E9326E2"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1Z" w:id="1570825496">
            <w:rPr>
              <w:rStyle w:val="s1"/>
              <w:rFonts w:ascii="Calibri" w:hAnsi="Calibri" w:eastAsia="" w:cs="Calibri" w:asciiTheme="minorAscii" w:hAnsiTheme="minorAscii" w:eastAsiaTheme="majorEastAsia" w:cstheme="minorAscii"/>
              <w:color w:val="EE0000"/>
            </w:rPr>
          </w:rPrChange>
        </w:rPr>
        <w:t>CONVERSION_RATE</w:t>
      </w:r>
      <w:r w:rsidRPr="78C3D189" w:rsidR="78C3D189">
        <w:rPr>
          <w:rFonts w:ascii="Calibri" w:hAnsi="Calibri" w:cs="Calibri" w:asciiTheme="minorAscii" w:hAnsiTheme="minorAscii" w:cstheme="minorAscii"/>
          <w:color w:val="auto"/>
          <w:rPrChange w:author="Jason Dreher" w:date="2026-02-24T12:37:36.721Z" w:id="1918889132">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Probability (0–100%) of winning the project, entered manually.</w:t>
      </w:r>
    </w:p>
    <w:p w:rsidRPr="00C93560" w:rsidR="00892158" w:rsidP="78C3D189" w:rsidRDefault="00892158" w14:paraId="5E476844"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2Z" w:id="435430875">
            <w:rPr>
              <w:rStyle w:val="s1"/>
              <w:rFonts w:ascii="Calibri" w:hAnsi="Calibri" w:eastAsia="" w:cs="Calibri" w:asciiTheme="minorAscii" w:hAnsiTheme="minorAscii" w:eastAsiaTheme="majorEastAsia" w:cstheme="minorAscii"/>
              <w:color w:val="EE0000"/>
            </w:rPr>
          </w:rPrChange>
        </w:rPr>
        <w:t>FEE_REMAINING</w:t>
      </w:r>
      <w:r w:rsidRPr="78C3D189" w:rsidR="78C3D189">
        <w:rPr>
          <w:rFonts w:ascii="Calibri" w:hAnsi="Calibri" w:cs="Calibri" w:asciiTheme="minorAscii" w:hAnsiTheme="minorAscii" w:cstheme="minorAscii"/>
          <w:color w:val="auto"/>
          <w:rPrChange w:author="Jason Dreher" w:date="2026-02-24T12:37:36.722Z" w:id="877818833">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Remaining fee for the project, entered manually.</w:t>
      </w:r>
    </w:p>
    <w:p w:rsidRPr="00C93560" w:rsidR="00892158" w:rsidP="78C3D189" w:rsidRDefault="00892158" w14:paraId="7477F36F"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2Z" w:id="628900021">
            <w:rPr>
              <w:rStyle w:val="s1"/>
              <w:rFonts w:ascii="Calibri" w:hAnsi="Calibri" w:eastAsia="" w:cs="Calibri" w:asciiTheme="minorAscii" w:hAnsiTheme="minorAscii" w:eastAsiaTheme="majorEastAsia" w:cstheme="minorAscii"/>
              <w:color w:val="EE0000"/>
            </w:rPr>
          </w:rPrChange>
        </w:rPr>
        <w:t>PERCENT_ENG</w:t>
      </w:r>
      <w:r w:rsidRPr="78C3D189" w:rsidR="78C3D189">
        <w:rPr>
          <w:rFonts w:ascii="Calibri" w:hAnsi="Calibri" w:cs="Calibri" w:asciiTheme="minorAscii" w:hAnsiTheme="minorAscii" w:cstheme="minorAscii"/>
          <w:color w:val="auto"/>
          <w:rPrChange w:author="Jason Dreher" w:date="2026-02-24T12:37:36.722Z" w:id="2013893584">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Percentage of total labor </w:t>
      </w:r>
      <w:r w:rsidRPr="78C3D189" w:rsidR="78C3D189">
        <w:rPr>
          <w:rFonts w:ascii="Calibri" w:hAnsi="Calibri" w:cs="Calibri" w:asciiTheme="minorAscii" w:hAnsiTheme="minorAscii" w:cstheme="minorAscii"/>
          <w:color w:val="auto"/>
        </w:rPr>
        <w:t>allocated</w:t>
      </w:r>
      <w:r w:rsidRPr="78C3D189" w:rsidR="78C3D189">
        <w:rPr>
          <w:rFonts w:ascii="Calibri" w:hAnsi="Calibri" w:cs="Calibri" w:asciiTheme="minorAscii" w:hAnsiTheme="minorAscii" w:cstheme="minorAscii"/>
          <w:color w:val="auto"/>
        </w:rPr>
        <w:t xml:space="preserve"> to engineering design, entered manually.</w:t>
      </w:r>
    </w:p>
    <w:p w:rsidRPr="00C93560" w:rsidR="00892158" w:rsidP="78C3D189" w:rsidRDefault="00892158" w14:paraId="38C2D765"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3Z" w:id="252112547">
            <w:rPr>
              <w:rStyle w:val="s1"/>
              <w:rFonts w:ascii="Calibri" w:hAnsi="Calibri" w:eastAsia="" w:cs="Calibri" w:asciiTheme="minorAscii" w:hAnsiTheme="minorAscii" w:eastAsiaTheme="majorEastAsia" w:cstheme="minorAscii"/>
              <w:color w:val="EE0000"/>
            </w:rPr>
          </w:rPrChange>
        </w:rPr>
        <w:t>WORK_SCENARIO</w:t>
      </w:r>
      <w:r w:rsidRPr="78C3D189" w:rsidR="78C3D189">
        <w:rPr>
          <w:rFonts w:ascii="Calibri" w:hAnsi="Calibri" w:cs="Calibri" w:asciiTheme="minorAscii" w:hAnsiTheme="minorAscii" w:cstheme="minorAscii"/>
          <w:color w:val="auto"/>
          <w:rPrChange w:author="Jason Dreher" w:date="2026-02-24T12:37:36.723Z" w:id="248531689">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Staffing intensity scenario (e.g., Standard, Compressed), selected from a drop-down list.</w:t>
      </w:r>
    </w:p>
    <w:p w:rsidRPr="00C93560" w:rsidR="00892158" w:rsidP="78C3D189" w:rsidRDefault="00892158" w14:paraId="25CE1117"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3Z" w:id="78407874">
            <w:rPr>
              <w:rStyle w:val="s1"/>
              <w:rFonts w:ascii="Calibri" w:hAnsi="Calibri" w:eastAsia="" w:cs="Calibri" w:asciiTheme="minorAscii" w:hAnsiTheme="minorAscii" w:eastAsiaTheme="majorEastAsia" w:cstheme="minorAscii"/>
              <w:color w:val="EE0000"/>
            </w:rPr>
          </w:rPrChange>
        </w:rPr>
        <w:t>PREDICTED_MONTHLY_REVENUE_OVERRIDE</w:t>
      </w:r>
      <w:r w:rsidRPr="78C3D189" w:rsidR="78C3D189">
        <w:rPr>
          <w:rFonts w:ascii="Calibri" w:hAnsi="Calibri" w:cs="Calibri" w:asciiTheme="minorAscii" w:hAnsiTheme="minorAscii" w:cstheme="minorAscii"/>
          <w:color w:val="auto"/>
          <w:rPrChange w:author="Jason Dreher" w:date="2026-02-24T12:37:36.724Z" w:id="382784284">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Optional override for predicted monthly revenue, entered manually when the project falls outside standard burn rate assumptions.</w:t>
      </w:r>
    </w:p>
    <w:p w:rsidRPr="00C93560" w:rsidR="00892158" w:rsidP="78C3D189" w:rsidRDefault="00892158" w14:paraId="6D725933" w14:textId="77777777">
      <w:pPr>
        <w:pStyle w:val="p1"/>
        <w:numPr>
          <w:ilvl w:val="0"/>
          <w:numId w:val="7"/>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4Z" w:id="1832150320">
            <w:rPr>
              <w:rStyle w:val="s1"/>
              <w:rFonts w:ascii="Calibri" w:hAnsi="Calibri" w:eastAsia="" w:cs="Calibri" w:asciiTheme="minorAscii" w:hAnsiTheme="minorAscii" w:eastAsiaTheme="majorEastAsia" w:cstheme="minorAscii"/>
              <w:color w:val="EE0000"/>
            </w:rPr>
          </w:rPrChange>
        </w:rPr>
        <w:t>DURATION_OVERRIDE</w:t>
      </w:r>
      <w:r w:rsidRPr="78C3D189" w:rsidR="78C3D189">
        <w:rPr>
          <w:rFonts w:ascii="Calibri" w:hAnsi="Calibri" w:cs="Calibri" w:asciiTheme="minorAscii" w:hAnsiTheme="minorAscii" w:cstheme="minorAscii"/>
          <w:color w:val="auto"/>
          <w:rPrChange w:author="Jason Dreher" w:date="2026-02-24T12:37:36.724Z" w:id="1343393381">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Optional override for predicted duration (in weeks), entered manually based on PM judgment.</w:t>
      </w:r>
    </w:p>
    <w:p w:rsidRPr="00C93560" w:rsidR="009B03EE" w:rsidP="78C3D189" w:rsidRDefault="009B03EE" w14:paraId="71B7EA26" w14:textId="4D58AA8A">
      <w:pPr>
        <w:pStyle w:val="p1"/>
        <w:spacing w:line="276" w:lineRule="auto"/>
        <w:jc w:val="both"/>
        <w:rPr>
          <w:rFonts w:ascii="Calibri" w:hAnsi="Calibri" w:cs="Calibri" w:asciiTheme="minorAscii" w:hAnsiTheme="minorAscii" w:cstheme="minorAscii"/>
          <w:color w:val="auto"/>
          <w:u w:val="single"/>
        </w:rPr>
      </w:pPr>
      <w:r w:rsidRPr="78C3D189" w:rsidR="78C3D189">
        <w:rPr>
          <w:rFonts w:ascii="Calibri" w:hAnsi="Calibri" w:cs="Calibri" w:asciiTheme="minorAscii" w:hAnsiTheme="minorAscii" w:cstheme="minorAscii"/>
          <w:color w:val="auto"/>
          <w:u w:val="single"/>
        </w:rPr>
        <w:t>Calculated Field</w:t>
      </w:r>
      <w:r w:rsidRPr="78C3D189" w:rsidR="78C3D189">
        <w:rPr>
          <w:rFonts w:ascii="Calibri" w:hAnsi="Calibri" w:cs="Calibri" w:asciiTheme="minorAscii" w:hAnsiTheme="minorAscii" w:cstheme="minorAscii"/>
          <w:color w:val="auto"/>
          <w:u w:val="single"/>
        </w:rPr>
        <w:t>s:</w:t>
      </w:r>
    </w:p>
    <w:p w:rsidRPr="00C93560" w:rsidR="009B03EE" w:rsidP="78C3D189" w:rsidRDefault="009B03EE" w14:paraId="379EB4E8" w14:textId="77777777">
      <w:pPr>
        <w:pStyle w:val="p1"/>
        <w:numPr>
          <w:ilvl w:val="0"/>
          <w:numId w:val="8"/>
        </w:numPr>
        <w:spacing w:line="276" w:lineRule="auto"/>
        <w:jc w:val="both"/>
        <w:rPr>
          <w:rFonts w:ascii="Calibri" w:hAnsi="Calibri" w:cs="Calibri" w:asciiTheme="minorAscii" w:hAnsiTheme="minorAscii" w:cstheme="minorAscii"/>
          <w:color w:val="auto"/>
        </w:rPr>
      </w:pPr>
      <w:commentRangeStart w:id="743682793"/>
      <w:commentRangeStart w:id="1787588051"/>
      <w:r w:rsidRPr="78C3D189" w:rsidR="78C3D189">
        <w:rPr>
          <w:rStyle w:val="s1"/>
          <w:rFonts w:ascii="Calibri" w:hAnsi="Calibri" w:eastAsia="" w:cs="Calibri" w:asciiTheme="minorAscii" w:hAnsiTheme="minorAscii" w:eastAsiaTheme="majorEastAsia" w:cstheme="minorAscii"/>
          <w:color w:val="auto"/>
          <w:rPrChange w:author="Jason Dreher" w:date="2026-02-24T12:37:36.725Z" w:id="240636613">
            <w:rPr>
              <w:rStyle w:val="s1"/>
              <w:rFonts w:ascii="Calibri" w:hAnsi="Calibri" w:eastAsia="" w:cs="Calibri" w:asciiTheme="minorAscii" w:hAnsiTheme="minorAscii" w:eastAsiaTheme="majorEastAsia" w:cstheme="minorAscii"/>
              <w:color w:val="EE0000"/>
            </w:rPr>
          </w:rPrChange>
        </w:rPr>
        <w:t>EXPECTED_REVENUE</w:t>
      </w:r>
      <w:r w:rsidRPr="78C3D189" w:rsidR="78C3D189">
        <w:rPr>
          <w:rFonts w:ascii="Calibri" w:hAnsi="Calibri" w:cs="Calibri" w:asciiTheme="minorAscii" w:hAnsiTheme="minorAscii" w:cstheme="minorAscii"/>
          <w:color w:val="auto"/>
          <w:rPrChange w:author="Jason Dreher" w:date="2026-02-24T12:37:36.726Z" w:id="88552378">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If status is Active, returns </w:t>
      </w:r>
      <w:r w:rsidRPr="78C3D189" w:rsidR="78C3D189">
        <w:rPr>
          <w:rStyle w:val="s1"/>
          <w:rFonts w:ascii="Calibri" w:hAnsi="Calibri" w:eastAsia="" w:cs="Calibri" w:asciiTheme="minorAscii" w:hAnsiTheme="minorAscii" w:eastAsiaTheme="majorEastAsia" w:cstheme="minorAscii"/>
          <w:color w:val="auto"/>
        </w:rPr>
        <w:t>FEE</w:t>
      </w:r>
      <w:r w:rsidRPr="78C3D189" w:rsidR="78C3D189">
        <w:rPr>
          <w:rFonts w:ascii="Calibri" w:hAnsi="Calibri" w:cs="Calibri" w:asciiTheme="minorAscii" w:hAnsiTheme="minorAscii" w:cstheme="minorAscii"/>
          <w:color w:val="auto"/>
        </w:rPr>
        <w:t xml:space="preserve">; if </w:t>
      </w:r>
      <w:r w:rsidRPr="78C3D189" w:rsidR="78C3D189">
        <w:rPr>
          <w:rFonts w:ascii="Calibri" w:hAnsi="Calibri" w:cs="Calibri" w:asciiTheme="minorAscii" w:hAnsiTheme="minorAscii" w:cstheme="minorAscii"/>
          <w:color w:val="auto"/>
        </w:rPr>
        <w:t>Pending</w:t>
      </w:r>
      <w:r w:rsidRPr="78C3D189" w:rsidR="78C3D189">
        <w:rPr>
          <w:rFonts w:ascii="Calibri" w:hAnsi="Calibri" w:cs="Calibri" w:asciiTheme="minorAscii" w:hAnsiTheme="minorAscii" w:cstheme="minorAscii"/>
          <w:color w:val="auto"/>
        </w:rPr>
        <w:t xml:space="preserve">, returns </w:t>
      </w:r>
      <w:r w:rsidRPr="78C3D189" w:rsidR="78C3D189">
        <w:rPr>
          <w:rStyle w:val="s1"/>
          <w:rFonts w:ascii="Calibri" w:hAnsi="Calibri" w:eastAsia="" w:cs="Calibri" w:asciiTheme="minorAscii" w:hAnsiTheme="minorAscii" w:eastAsiaTheme="majorEastAsia" w:cstheme="minorAscii"/>
          <w:color w:val="auto"/>
        </w:rPr>
        <w:t>FEE × CONVERSION_RATE</w:t>
      </w:r>
      <w:r w:rsidRPr="78C3D189" w:rsidR="78C3D189">
        <w:rPr>
          <w:rFonts w:ascii="Calibri" w:hAnsi="Calibri" w:cs="Calibri" w:asciiTheme="minorAscii" w:hAnsiTheme="minorAscii" w:cstheme="minorAscii"/>
          <w:color w:val="auto"/>
        </w:rPr>
        <w:t>; if Inactive, returns 0.</w:t>
      </w:r>
    </w:p>
    <w:p w:rsidRPr="00C93560" w:rsidR="009B03EE" w:rsidP="78C3D189" w:rsidRDefault="009B03EE" w14:paraId="5E8F00EB"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7Z" w:id="1801282125">
            <w:rPr>
              <w:rStyle w:val="s1"/>
              <w:rFonts w:ascii="Calibri" w:hAnsi="Calibri" w:eastAsia="" w:cs="Calibri" w:asciiTheme="minorAscii" w:hAnsiTheme="minorAscii" w:eastAsiaTheme="majorEastAsia" w:cstheme="minorAscii"/>
              <w:color w:val="EE0000"/>
            </w:rPr>
          </w:rPrChange>
        </w:rPr>
        <w:t>PERCENT_PRODUCTION</w:t>
      </w:r>
      <w:r w:rsidRPr="78C3D189" w:rsidR="78C3D189">
        <w:rPr>
          <w:rFonts w:ascii="Calibri" w:hAnsi="Calibri" w:cs="Calibri" w:asciiTheme="minorAscii" w:hAnsiTheme="minorAscii" w:cstheme="minorAscii"/>
          <w:color w:val="auto"/>
          <w:rPrChange w:author="Jason Dreher" w:date="2026-02-24T12:37:36.727Z" w:id="1558973433">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Calculates the remaining percentage of labor </w:t>
      </w:r>
      <w:r w:rsidRPr="78C3D189" w:rsidR="78C3D189">
        <w:rPr>
          <w:rFonts w:ascii="Calibri" w:hAnsi="Calibri" w:cs="Calibri" w:asciiTheme="minorAscii" w:hAnsiTheme="minorAscii" w:cstheme="minorAscii"/>
          <w:color w:val="auto"/>
        </w:rPr>
        <w:t>allocated</w:t>
      </w:r>
      <w:r w:rsidRPr="78C3D189" w:rsidR="78C3D189">
        <w:rPr>
          <w:rFonts w:ascii="Calibri" w:hAnsi="Calibri" w:cs="Calibri" w:asciiTheme="minorAscii" w:hAnsiTheme="minorAscii" w:cstheme="minorAscii"/>
          <w:color w:val="auto"/>
        </w:rPr>
        <w:t xml:space="preserve"> to production work (100% – PERCENT_ENG).</w:t>
      </w:r>
    </w:p>
    <w:p w:rsidRPr="00C93560" w:rsidR="009B03EE" w:rsidP="78C3D189" w:rsidRDefault="009B03EE" w14:paraId="2F233301"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28Z" w:id="691213537">
            <w:rPr>
              <w:rStyle w:val="s1"/>
              <w:rFonts w:ascii="Calibri" w:hAnsi="Calibri" w:eastAsia="" w:cs="Calibri" w:asciiTheme="minorAscii" w:hAnsiTheme="minorAscii" w:eastAsiaTheme="majorEastAsia" w:cstheme="minorAscii"/>
              <w:color w:val="EE0000"/>
            </w:rPr>
          </w:rPrChange>
        </w:rPr>
        <w:t>PREDICTED_MONTHLY_REVENUE</w:t>
      </w:r>
      <w:r w:rsidRPr="78C3D189" w:rsidR="78C3D189">
        <w:rPr>
          <w:rFonts w:ascii="Calibri" w:hAnsi="Calibri" w:cs="Calibri" w:asciiTheme="minorAscii" w:hAnsiTheme="minorAscii" w:cstheme="minorAscii"/>
          <w:color w:val="auto"/>
          <w:rPrChange w:author="Jason Dreher" w:date="2026-02-24T12:37:36.728Z" w:id="1477829517">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Estimates monthly revenue based on burn rates from </w:t>
      </w:r>
      <w:r w:rsidRPr="78C3D189" w:rsidR="78C3D189">
        <w:rPr>
          <w:rStyle w:val="s1"/>
          <w:rFonts w:ascii="Calibri" w:hAnsi="Calibri" w:eastAsia="" w:cs="Calibri" w:asciiTheme="minorAscii" w:hAnsiTheme="minorAscii" w:eastAsiaTheme="majorEastAsia" w:cstheme="minorAscii"/>
          <w:color w:val="auto"/>
        </w:rPr>
        <w:t>REFERENCE_DATA</w:t>
      </w:r>
      <w:r w:rsidRPr="78C3D189" w:rsidR="78C3D189">
        <w:rPr>
          <w:rFonts w:ascii="Calibri" w:hAnsi="Calibri" w:cs="Calibri" w:asciiTheme="minorAscii" w:hAnsiTheme="minorAscii" w:cstheme="minorAscii"/>
          <w:color w:val="auto"/>
        </w:rPr>
        <w:t>.</w:t>
      </w:r>
    </w:p>
    <w:p w:rsidRPr="00C93560" w:rsidR="009B03EE" w:rsidP="78C3D189" w:rsidRDefault="009B03EE" w14:paraId="74687BF6"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Fonts w:ascii="Calibri" w:hAnsi="Calibri" w:cs="Calibri" w:asciiTheme="minorAscii" w:hAnsiTheme="minorAscii" w:cstheme="minorAscii"/>
          <w:color w:val="auto"/>
          <w:rPrChange w:author="Jason Dreher" w:date="2026-02-24T12:37:36.728Z" w:id="1191726917">
            <w:rPr>
              <w:rFonts w:ascii="Calibri" w:hAnsi="Calibri" w:cs="Calibri" w:asciiTheme="minorAscii" w:hAnsiTheme="minorAscii" w:cstheme="minorAscii"/>
              <w:color w:val="EE0000"/>
            </w:rPr>
          </w:rPrChange>
        </w:rPr>
        <w:t>MONTHLY_REVENUE</w:t>
      </w:r>
      <w:r w:rsidRPr="78C3D189" w:rsidR="78C3D189">
        <w:rPr>
          <w:rStyle w:val="s1"/>
          <w:rFonts w:ascii="Calibri" w:hAnsi="Calibri" w:eastAsia="" w:cs="Calibri" w:asciiTheme="minorAscii" w:hAnsiTheme="minorAscii" w:eastAsiaTheme="majorEastAsia" w:cstheme="minorAscii"/>
          <w:color w:val="auto"/>
          <w:rPrChange w:author="Jason Dreher" w:date="2026-02-24T12:37:36.729Z" w:id="230276495">
            <w:rPr>
              <w:rStyle w:val="s1"/>
              <w:rFonts w:ascii="Calibri" w:hAnsi="Calibri" w:eastAsia="" w:cs="Calibri" w:asciiTheme="minorAscii" w:hAnsiTheme="minorAscii" w:eastAsiaTheme="majorEastAsia" w:cstheme="minorAscii"/>
              <w:color w:val="EE0000"/>
            </w:rPr>
          </w:rPrChange>
        </w:rPr>
        <w:t xml:space="preserve"> </w:t>
      </w:r>
      <w:r w:rsidRPr="78C3D189" w:rsidR="78C3D189">
        <w:rPr>
          <w:rStyle w:val="s1"/>
          <w:rFonts w:ascii="Calibri" w:hAnsi="Calibri" w:eastAsia="" w:cs="Calibri" w:asciiTheme="minorAscii" w:hAnsiTheme="minorAscii" w:eastAsiaTheme="majorEastAsia" w:cstheme="minorAscii"/>
          <w:color w:val="auto"/>
        </w:rPr>
        <w:t xml:space="preserve">– Uses the </w:t>
      </w:r>
      <w:r w:rsidRPr="78C3D189" w:rsidR="78C3D189">
        <w:rPr>
          <w:rFonts w:ascii="Calibri" w:hAnsi="Calibri" w:cs="Calibri" w:asciiTheme="minorAscii" w:hAnsiTheme="minorAscii" w:cstheme="minorAscii"/>
          <w:color w:val="auto"/>
        </w:rPr>
        <w:t>PREDICTED_MONTHLY_REVENUE</w:t>
      </w:r>
      <w:r w:rsidRPr="78C3D189" w:rsidR="78C3D189">
        <w:rPr>
          <w:rStyle w:val="s1"/>
          <w:rFonts w:ascii="Calibri" w:hAnsi="Calibri" w:eastAsia="" w:cs="Calibri" w:asciiTheme="minorAscii" w:hAnsiTheme="minorAscii" w:eastAsiaTheme="majorEastAsia" w:cstheme="minorAscii"/>
          <w:color w:val="auto"/>
        </w:rPr>
        <w:t xml:space="preserve"> unless an override is provided in </w:t>
      </w:r>
      <w:r w:rsidRPr="78C3D189" w:rsidR="78C3D189">
        <w:rPr>
          <w:rFonts w:ascii="Calibri" w:hAnsi="Calibri" w:cs="Calibri" w:asciiTheme="minorAscii" w:hAnsiTheme="minorAscii" w:cstheme="minorAscii"/>
          <w:color w:val="auto"/>
        </w:rPr>
        <w:t>PREDICTED_MONTHLY_REVENUE_OVERRIDE</w:t>
      </w:r>
      <w:r w:rsidRPr="78C3D189" w:rsidR="78C3D189">
        <w:rPr>
          <w:rStyle w:val="s1"/>
          <w:rFonts w:ascii="Calibri" w:hAnsi="Calibri" w:eastAsia="" w:cs="Calibri" w:asciiTheme="minorAscii" w:hAnsiTheme="minorAscii" w:eastAsiaTheme="majorEastAsia" w:cstheme="minorAscii"/>
          <w:color w:val="auto"/>
        </w:rPr>
        <w:t>.</w:t>
      </w:r>
    </w:p>
    <w:p w:rsidRPr="00C93560" w:rsidR="009B03EE" w:rsidP="78C3D189" w:rsidRDefault="009B03EE" w14:paraId="67687AF6"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Fonts w:ascii="Calibri" w:hAnsi="Calibri" w:cs="Calibri" w:asciiTheme="minorAscii" w:hAnsiTheme="minorAscii" w:cstheme="minorAscii"/>
          <w:color w:val="auto"/>
          <w:rPrChange w:author="Jason Dreher" w:date="2026-02-24T12:37:36.73Z" w:id="1554243016">
            <w:rPr>
              <w:rFonts w:ascii="Calibri" w:hAnsi="Calibri" w:cs="Calibri" w:asciiTheme="minorAscii" w:hAnsiTheme="minorAscii" w:cstheme="minorAscii"/>
              <w:color w:val="EE0000"/>
            </w:rPr>
          </w:rPrChange>
        </w:rPr>
        <w:t>PREDICTED_DURATION</w:t>
      </w:r>
      <w:r w:rsidRPr="78C3D189" w:rsidR="78C3D189">
        <w:rPr>
          <w:rStyle w:val="s1"/>
          <w:rFonts w:ascii="Calibri" w:hAnsi="Calibri" w:eastAsia="" w:cs="Calibri" w:asciiTheme="minorAscii" w:hAnsiTheme="minorAscii" w:eastAsiaTheme="majorEastAsia" w:cstheme="minorAscii"/>
          <w:color w:val="auto"/>
          <w:rPrChange w:author="Jason Dreher" w:date="2026-02-24T12:37:36.73Z" w:id="242221739">
            <w:rPr>
              <w:rStyle w:val="s1"/>
              <w:rFonts w:ascii="Calibri" w:hAnsi="Calibri" w:eastAsia="" w:cs="Calibri" w:asciiTheme="minorAscii" w:hAnsiTheme="minorAscii" w:eastAsiaTheme="majorEastAsia" w:cstheme="minorAscii"/>
              <w:color w:val="EE0000"/>
            </w:rPr>
          </w:rPrChange>
        </w:rPr>
        <w:t xml:space="preserve"> </w:t>
      </w:r>
      <w:r w:rsidRPr="78C3D189" w:rsidR="78C3D189">
        <w:rPr>
          <w:rStyle w:val="s1"/>
          <w:rFonts w:ascii="Calibri" w:hAnsi="Calibri" w:eastAsia="" w:cs="Calibri" w:asciiTheme="minorAscii" w:hAnsiTheme="minorAscii" w:eastAsiaTheme="majorEastAsia" w:cstheme="minorAscii"/>
          <w:color w:val="auto"/>
        </w:rPr>
        <w:t xml:space="preserve">– Calculates predicted duration (weeks) as </w:t>
      </w:r>
      <w:r w:rsidRPr="78C3D189" w:rsidR="78C3D189">
        <w:rPr>
          <w:rFonts w:ascii="Calibri" w:hAnsi="Calibri" w:cs="Calibri" w:asciiTheme="minorAscii" w:hAnsiTheme="minorAscii" w:cstheme="minorAscii"/>
          <w:color w:val="auto"/>
        </w:rPr>
        <w:t>FEE_REMAINING ÷ MONTHLY_REVENUE</w:t>
      </w:r>
      <w:r w:rsidRPr="78C3D189" w:rsidR="78C3D189">
        <w:rPr>
          <w:rStyle w:val="s1"/>
          <w:rFonts w:ascii="Calibri" w:hAnsi="Calibri" w:eastAsia="" w:cs="Calibri" w:asciiTheme="minorAscii" w:hAnsiTheme="minorAscii" w:eastAsiaTheme="majorEastAsia" w:cstheme="minorAscii"/>
          <w:color w:val="auto"/>
        </w:rPr>
        <w:t>.</w:t>
      </w:r>
    </w:p>
    <w:p w:rsidRPr="00C93560" w:rsidR="009B03EE" w:rsidP="78C3D189" w:rsidRDefault="009B03EE" w14:paraId="2E420D1B"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3Z" w:id="394380544">
            <w:rPr>
              <w:rStyle w:val="s1"/>
              <w:rFonts w:ascii="Calibri" w:hAnsi="Calibri" w:eastAsia="" w:cs="Calibri" w:asciiTheme="minorAscii" w:hAnsiTheme="minorAscii" w:eastAsiaTheme="majorEastAsia" w:cstheme="minorAscii"/>
              <w:color w:val="EE0000"/>
            </w:rPr>
          </w:rPrChange>
        </w:rPr>
        <w:t>DURATION</w:t>
      </w:r>
      <w:r w:rsidRPr="78C3D189" w:rsidR="78C3D189">
        <w:rPr>
          <w:rFonts w:ascii="Calibri" w:hAnsi="Calibri" w:cs="Calibri" w:asciiTheme="minorAscii" w:hAnsiTheme="minorAscii" w:cstheme="minorAscii"/>
          <w:color w:val="auto"/>
        </w:rPr>
        <w:t xml:space="preserve"> – Uses </w:t>
      </w:r>
      <w:r w:rsidRPr="78C3D189" w:rsidR="78C3D189">
        <w:rPr>
          <w:rStyle w:val="s1"/>
          <w:rFonts w:ascii="Calibri" w:hAnsi="Calibri" w:eastAsia="" w:cs="Calibri" w:asciiTheme="minorAscii" w:hAnsiTheme="minorAscii" w:eastAsiaTheme="majorEastAsia" w:cstheme="minorAscii"/>
          <w:color w:val="auto"/>
        </w:rPr>
        <w:t>PREDICTED_DURATION</w:t>
      </w:r>
      <w:r w:rsidRPr="78C3D189" w:rsidR="78C3D189">
        <w:rPr>
          <w:rFonts w:ascii="Calibri" w:hAnsi="Calibri" w:cs="Calibri" w:asciiTheme="minorAscii" w:hAnsiTheme="minorAscii" w:cstheme="minorAscii"/>
          <w:color w:val="auto"/>
        </w:rPr>
        <w:t xml:space="preserve"> unless an override is provided in </w:t>
      </w:r>
      <w:r w:rsidRPr="78C3D189" w:rsidR="78C3D189">
        <w:rPr>
          <w:rStyle w:val="s1"/>
          <w:rFonts w:ascii="Calibri" w:hAnsi="Calibri" w:eastAsia="" w:cs="Calibri" w:asciiTheme="minorAscii" w:hAnsiTheme="minorAscii" w:eastAsiaTheme="majorEastAsia" w:cstheme="minorAscii"/>
          <w:color w:val="auto"/>
        </w:rPr>
        <w:t>DURATION_OVERRIDE</w:t>
      </w:r>
      <w:r w:rsidRPr="78C3D189" w:rsidR="78C3D189">
        <w:rPr>
          <w:rFonts w:ascii="Calibri" w:hAnsi="Calibri" w:cs="Calibri" w:asciiTheme="minorAscii" w:hAnsiTheme="minorAscii" w:cstheme="minorAscii"/>
          <w:color w:val="auto"/>
        </w:rPr>
        <w:t>.</w:t>
      </w:r>
    </w:p>
    <w:p w:rsidRPr="00C93560" w:rsidR="009B03EE" w:rsidP="78C3D189" w:rsidRDefault="009B03EE" w14:paraId="36FD8134"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31Z" w:id="572014674">
            <w:rPr>
              <w:rStyle w:val="s1"/>
              <w:rFonts w:ascii="Calibri" w:hAnsi="Calibri" w:eastAsia="" w:cs="Calibri" w:asciiTheme="minorAscii" w:hAnsiTheme="minorAscii" w:eastAsiaTheme="majorEastAsia" w:cstheme="minorAscii"/>
              <w:color w:val="EE0000"/>
            </w:rPr>
          </w:rPrChange>
        </w:rPr>
        <w:t>ACTUAL_MONTHLY_REVENUE</w:t>
      </w:r>
      <w:r w:rsidRPr="78C3D189" w:rsidR="78C3D189">
        <w:rPr>
          <w:rFonts w:ascii="Calibri" w:hAnsi="Calibri" w:cs="Calibri" w:asciiTheme="minorAscii" w:hAnsiTheme="minorAscii" w:cstheme="minorAscii"/>
          <w:color w:val="auto"/>
          <w:rPrChange w:author="Jason Dreher" w:date="2026-02-24T12:37:36.731Z" w:id="743719352">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Recalculates monthly revenue if the duration is overridden, reflecting the adjusted </w:t>
      </w:r>
      <w:r w:rsidRPr="78C3D189" w:rsidR="78C3D189">
        <w:rPr>
          <w:rFonts w:ascii="Calibri" w:hAnsi="Calibri" w:cs="Calibri" w:asciiTheme="minorAscii" w:hAnsiTheme="minorAscii" w:cstheme="minorAscii"/>
          <w:color w:val="auto"/>
        </w:rPr>
        <w:t>timeframe</w:t>
      </w:r>
      <w:r w:rsidRPr="78C3D189" w:rsidR="78C3D189">
        <w:rPr>
          <w:rFonts w:ascii="Calibri" w:hAnsi="Calibri" w:cs="Calibri" w:asciiTheme="minorAscii" w:hAnsiTheme="minorAscii" w:cstheme="minorAscii"/>
          <w:color w:val="auto"/>
        </w:rPr>
        <w:t>.</w:t>
      </w:r>
    </w:p>
    <w:p w:rsidRPr="00C93560" w:rsidR="009B03EE" w:rsidP="78C3D189" w:rsidRDefault="009B03EE" w14:paraId="36526ACD"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32Z" w:id="327537846">
            <w:rPr>
              <w:rStyle w:val="s1"/>
              <w:rFonts w:ascii="Calibri" w:hAnsi="Calibri" w:eastAsia="" w:cs="Calibri" w:asciiTheme="minorAscii" w:hAnsiTheme="minorAscii" w:eastAsiaTheme="majorEastAsia" w:cstheme="minorAscii"/>
              <w:color w:val="EE0000"/>
            </w:rPr>
          </w:rPrChange>
        </w:rPr>
        <w:t>END_DATE</w:t>
      </w:r>
      <w:r w:rsidRPr="78C3D189" w:rsidR="78C3D189">
        <w:rPr>
          <w:rFonts w:ascii="Calibri" w:hAnsi="Calibri" w:cs="Calibri" w:asciiTheme="minorAscii" w:hAnsiTheme="minorAscii" w:cstheme="minorAscii"/>
          <w:color w:val="auto"/>
          <w:rPrChange w:author="Jason Dreher" w:date="2026-02-24T12:37:36.732Z" w:id="1877566250">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Calculates expected project end date based on </w:t>
      </w:r>
      <w:r w:rsidRPr="78C3D189" w:rsidR="78C3D189">
        <w:rPr>
          <w:rStyle w:val="s1"/>
          <w:rFonts w:ascii="Calibri" w:hAnsi="Calibri" w:eastAsia="" w:cs="Calibri" w:asciiTheme="minorAscii" w:hAnsiTheme="minorAscii" w:eastAsiaTheme="majorEastAsia" w:cstheme="minorAscii"/>
          <w:color w:val="auto"/>
        </w:rPr>
        <w:t>START_DATE</w:t>
      </w:r>
      <w:r w:rsidRPr="78C3D189" w:rsidR="78C3D189">
        <w:rPr>
          <w:rFonts w:ascii="Calibri" w:hAnsi="Calibri" w:cs="Calibri" w:asciiTheme="minorAscii" w:hAnsiTheme="minorAscii" w:cstheme="minorAscii"/>
          <w:color w:val="auto"/>
        </w:rPr>
        <w:t xml:space="preserve"> and </w:t>
      </w:r>
      <w:r w:rsidRPr="78C3D189" w:rsidR="78C3D189">
        <w:rPr>
          <w:rStyle w:val="s1"/>
          <w:rFonts w:ascii="Calibri" w:hAnsi="Calibri" w:eastAsia="" w:cs="Calibri" w:asciiTheme="minorAscii" w:hAnsiTheme="minorAscii" w:eastAsiaTheme="majorEastAsia" w:cstheme="minorAscii"/>
          <w:color w:val="auto"/>
        </w:rPr>
        <w:t>DURATION</w:t>
      </w:r>
      <w:r w:rsidRPr="78C3D189" w:rsidR="78C3D189">
        <w:rPr>
          <w:rFonts w:ascii="Calibri" w:hAnsi="Calibri" w:cs="Calibri" w:asciiTheme="minorAscii" w:hAnsiTheme="minorAscii" w:cstheme="minorAscii"/>
          <w:color w:val="auto"/>
        </w:rPr>
        <w:t>.</w:t>
      </w:r>
    </w:p>
    <w:p w:rsidRPr="00C93560" w:rsidR="009B03EE" w:rsidP="78C3D189" w:rsidRDefault="009B03EE" w14:paraId="12D81C2F"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33Z" w:id="503549387">
            <w:rPr>
              <w:rStyle w:val="s1"/>
              <w:rFonts w:ascii="Calibri" w:hAnsi="Calibri" w:eastAsia="" w:cs="Calibri" w:asciiTheme="minorAscii" w:hAnsiTheme="minorAscii" w:eastAsiaTheme="majorEastAsia" w:cstheme="minorAscii"/>
              <w:color w:val="EE0000"/>
            </w:rPr>
          </w:rPrChange>
        </w:rPr>
        <w:t>ENGINEERING_STAFF</w:t>
      </w:r>
      <w:r w:rsidRPr="78C3D189" w:rsidR="78C3D189">
        <w:rPr>
          <w:rFonts w:ascii="Calibri" w:hAnsi="Calibri" w:cs="Calibri" w:asciiTheme="minorAscii" w:hAnsiTheme="minorAscii" w:cstheme="minorAscii"/>
          <w:color w:val="auto"/>
          <w:rPrChange w:author="Jason Dreher" w:date="2026-02-24T12:37:36.733Z" w:id="535159963">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Calculates the weekly full-time equivalent (FTE) engineering staff required for the project duration.</w:t>
      </w:r>
    </w:p>
    <w:p w:rsidRPr="00C93560" w:rsidR="009B03EE" w:rsidP="78C3D189" w:rsidRDefault="009B03EE" w14:paraId="07BDE529" w14:textId="77777777">
      <w:pPr>
        <w:pStyle w:val="p1"/>
        <w:numPr>
          <w:ilvl w:val="0"/>
          <w:numId w:val="8"/>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eastAsia="" w:cs="Calibri" w:asciiTheme="minorAscii" w:hAnsiTheme="minorAscii" w:eastAsiaTheme="majorEastAsia" w:cstheme="minorAscii"/>
          <w:color w:val="auto"/>
          <w:rPrChange w:author="Jason Dreher" w:date="2026-02-24T12:37:36.734Z" w:id="1812790975">
            <w:rPr>
              <w:rStyle w:val="s1"/>
              <w:rFonts w:ascii="Calibri" w:hAnsi="Calibri" w:eastAsia="" w:cs="Calibri" w:asciiTheme="minorAscii" w:hAnsiTheme="minorAscii" w:eastAsiaTheme="majorEastAsia" w:cstheme="minorAscii"/>
              <w:color w:val="EE0000"/>
            </w:rPr>
          </w:rPrChange>
        </w:rPr>
        <w:t>PRODUCTION_STAFF</w:t>
      </w:r>
      <w:r w:rsidRPr="78C3D189" w:rsidR="78C3D189">
        <w:rPr>
          <w:rFonts w:ascii="Calibri" w:hAnsi="Calibri" w:cs="Calibri" w:asciiTheme="minorAscii" w:hAnsiTheme="minorAscii" w:cstheme="minorAscii"/>
          <w:color w:val="auto"/>
          <w:rPrChange w:author="Jason Dreher" w:date="2026-02-24T12:37:36.734Z" w:id="781692191">
            <w:rPr>
              <w:rFonts w:ascii="Calibri" w:hAnsi="Calibri" w:cs="Calibri" w:asciiTheme="minorAscii" w:hAnsiTheme="minorAscii" w:cstheme="minorAscii"/>
              <w:color w:val="EE0000"/>
            </w:rPr>
          </w:rPrChange>
        </w:rPr>
        <w:t xml:space="preserve"> </w:t>
      </w:r>
      <w:r w:rsidRPr="78C3D189" w:rsidR="78C3D189">
        <w:rPr>
          <w:rFonts w:ascii="Calibri" w:hAnsi="Calibri" w:cs="Calibri" w:asciiTheme="minorAscii" w:hAnsiTheme="minorAscii" w:cstheme="minorAscii"/>
          <w:color w:val="auto"/>
        </w:rPr>
        <w:t xml:space="preserve">– Calculates the weekly FTE production staff </w:t>
      </w:r>
      <w:r w:rsidRPr="78C3D189" w:rsidR="78C3D189">
        <w:rPr>
          <w:rFonts w:ascii="Calibri" w:hAnsi="Calibri" w:cs="Calibri" w:asciiTheme="minorAscii" w:hAnsiTheme="minorAscii" w:cstheme="minorAscii"/>
          <w:color w:val="auto"/>
        </w:rPr>
        <w:t>required</w:t>
      </w:r>
      <w:r w:rsidRPr="78C3D189" w:rsidR="78C3D189">
        <w:rPr>
          <w:rFonts w:ascii="Calibri" w:hAnsi="Calibri" w:cs="Calibri" w:asciiTheme="minorAscii" w:hAnsiTheme="minorAscii" w:cstheme="minorAscii"/>
          <w:color w:val="auto"/>
        </w:rPr>
        <w:t xml:space="preserve"> for the project duration.</w:t>
      </w:r>
      <w:commentRangeEnd w:id="743682793"/>
      <w:r>
        <w:rPr>
          <w:rStyle w:val="CommentReference"/>
        </w:rPr>
        <w:commentReference w:id="743682793"/>
      </w:r>
      <w:commentRangeEnd w:id="1787588051"/>
      <w:r>
        <w:rPr>
          <w:rStyle w:val="CommentReference"/>
        </w:rPr>
        <w:commentReference w:id="1787588051"/>
      </w:r>
    </w:p>
    <w:p w:rsidRPr="00C93560" w:rsidR="00892158" w:rsidP="78C3D189" w:rsidRDefault="00892158" w14:paraId="369C9067" w14:textId="77777777">
      <w:pPr>
        <w:jc w:val="both"/>
        <w:rPr>
          <w:rFonts w:cs="Calibri" w:cstheme="minorAscii"/>
          <w:color w:val="auto"/>
          <w:sz w:val="24"/>
          <w:szCs w:val="24"/>
        </w:rPr>
      </w:pPr>
    </w:p>
    <w:p w:rsidRPr="00C93560" w:rsidR="00892158" w:rsidP="78C3D189" w:rsidRDefault="00892158" w14:paraId="0B8D8BE4" w14:textId="77777777">
      <w:pPr>
        <w:jc w:val="both"/>
        <w:rPr>
          <w:rFonts w:cs="Calibri" w:cstheme="minorAscii"/>
          <w:color w:val="auto"/>
          <w:sz w:val="24"/>
          <w:szCs w:val="24"/>
        </w:rPr>
      </w:pPr>
    </w:p>
    <w:p w:rsidRPr="00C93560" w:rsidR="00EF24CF" w:rsidP="78C3D189" w:rsidRDefault="00EF24CF" w14:paraId="39016831" w14:textId="72B9B296">
      <w:pPr>
        <w:jc w:val="both"/>
        <w:rPr>
          <w:rFonts w:cs="Calibri" w:cstheme="minorAscii"/>
          <w:color w:val="auto"/>
          <w:sz w:val="24"/>
          <w:szCs w:val="24"/>
        </w:rPr>
      </w:pPr>
      <w:r w:rsidRPr="78C3D189" w:rsidR="78C3D189">
        <w:rPr>
          <w:rFonts w:cs="Calibri" w:cstheme="minorAscii"/>
          <w:b w:val="1"/>
          <w:bCs w:val="1"/>
          <w:i w:val="1"/>
          <w:iCs w:val="1"/>
          <w:color w:val="auto"/>
          <w:sz w:val="24"/>
          <w:szCs w:val="24"/>
          <w:rPrChange w:author="Jason Dreher" w:date="2026-02-24T12:37:36.735Z" w:id="757049500">
            <w:rPr>
              <w:rFonts w:cs="Calibri" w:cstheme="minorAscii"/>
              <w:b w:val="1"/>
              <w:bCs w:val="1"/>
              <w:i w:val="1"/>
              <w:iCs w:val="1"/>
              <w:color w:val="1F497D" w:themeColor="text2" w:themeTint="FF" w:themeShade="FF"/>
              <w:sz w:val="24"/>
              <w:szCs w:val="24"/>
            </w:rPr>
          </w:rPrChange>
        </w:rPr>
        <w:t>REFER</w:t>
      </w:r>
      <w:r w:rsidRPr="78C3D189" w:rsidR="78C3D189">
        <w:rPr>
          <w:rFonts w:cs="Calibri" w:cstheme="minorAscii"/>
          <w:b w:val="1"/>
          <w:bCs w:val="1"/>
          <w:i w:val="1"/>
          <w:iCs w:val="1"/>
          <w:color w:val="auto"/>
          <w:sz w:val="24"/>
          <w:szCs w:val="24"/>
          <w:rPrChange w:author="Jason Dreher" w:date="2026-02-24T12:37:36.735Z" w:id="632056667">
            <w:rPr>
              <w:rFonts w:cs="Calibri" w:cstheme="minorAscii"/>
              <w:b w:val="1"/>
              <w:bCs w:val="1"/>
              <w:i w:val="1"/>
              <w:iCs w:val="1"/>
              <w:color w:val="1F497D" w:themeColor="text2" w:themeTint="FF" w:themeShade="FF"/>
              <w:sz w:val="24"/>
              <w:szCs w:val="24"/>
            </w:rPr>
          </w:rPrChange>
        </w:rPr>
        <w:t>ENCE_DATA</w:t>
      </w:r>
      <w:r w:rsidRPr="78C3D189" w:rsidR="78C3D189">
        <w:rPr>
          <w:rFonts w:cs="Calibri" w:cstheme="minorAscii"/>
          <w:color w:val="auto"/>
          <w:sz w:val="24"/>
          <w:szCs w:val="24"/>
        </w:rPr>
        <w:t>: Centralized lists and parameters in the form of Tables used in data validation and lookups.</w:t>
      </w:r>
    </w:p>
    <w:p w:rsidRPr="00BE2BD4" w:rsidR="000D4CB6" w:rsidP="78C3D189" w:rsidRDefault="00487981" w14:paraId="75DEF885" w14:textId="6CB4401D">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36Z" w:id="676536157">
            <w:rPr>
              <w:rFonts w:eastAsia="Times New Roman" w:cs="Calibri" w:cstheme="minorAscii"/>
              <w:color w:val="00B050"/>
              <w:sz w:val="24"/>
              <w:szCs w:val="24"/>
            </w:rPr>
          </w:rPrChange>
        </w:rPr>
        <w:t xml:space="preserve">PROJECT_STATUS </w:t>
      </w:r>
      <w:r w:rsidRPr="78C3D189" w:rsidR="78C3D189">
        <w:rPr>
          <w:rFonts w:eastAsia="Times New Roman" w:cs="Calibri" w:cstheme="minorAscii"/>
          <w:color w:val="auto"/>
          <w:sz w:val="24"/>
          <w:szCs w:val="24"/>
        </w:rPr>
        <w:t xml:space="preserve">– Defines the allowed project status values. While you can customize this list, it is recommended to use only three statuses for consistency: Active, Pending, and Inactive. </w:t>
      </w:r>
      <w:r w:rsidRPr="78C3D189" w:rsidR="78C3D189">
        <w:rPr>
          <w:rFonts w:eastAsia="Times New Roman" w:cs="Calibri" w:cstheme="minorAscii"/>
          <w:i w:val="1"/>
          <w:iCs w:val="1"/>
          <w:color w:val="auto"/>
          <w:sz w:val="24"/>
          <w:szCs w:val="24"/>
          <w:rPrChange w:author="Jason Dreher" w:date="2026-02-24T12:37:36.736Z" w:id="1344605451">
            <w:rPr>
              <w:rFonts w:eastAsia="Times New Roman" w:cs="Calibri" w:cstheme="minorAscii"/>
              <w:i w:val="1"/>
              <w:iCs w:val="1"/>
              <w:color w:val="0E0E0E"/>
              <w:sz w:val="24"/>
              <w:szCs w:val="24"/>
            </w:rPr>
          </w:rPrChange>
        </w:rPr>
        <w:t>Note: If you expand this list, update the data validation in PROJECT_DATA so the drop-down includes new statuses.</w:t>
      </w:r>
    </w:p>
    <w:p w:rsidRPr="00BE2BD4" w:rsidR="00BE2BD4" w:rsidP="78C3D189" w:rsidRDefault="00487981" w14:paraId="071652BB"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37Z" w:id="1250932794">
            <w:rPr>
              <w:rFonts w:eastAsia="Times New Roman" w:cs="Calibri" w:cstheme="minorAscii"/>
              <w:color w:val="00B050"/>
              <w:sz w:val="24"/>
              <w:szCs w:val="24"/>
            </w:rPr>
          </w:rPrChange>
        </w:rPr>
        <w:t xml:space="preserve">CLIENT_LIST </w:t>
      </w:r>
      <w:r w:rsidRPr="78C3D189" w:rsidR="78C3D189">
        <w:rPr>
          <w:rFonts w:eastAsia="Times New Roman" w:cs="Calibri" w:cstheme="minorAscii"/>
          <w:color w:val="auto"/>
          <w:sz w:val="24"/>
          <w:szCs w:val="24"/>
        </w:rPr>
        <w:t xml:space="preserve">– Master list of all clients. This list is linked to a drop-down in PROJECT_DATA. The default capacity is 998 clients, but you can extend it as needed by adding new rows. </w:t>
      </w:r>
      <w:r w:rsidRPr="78C3D189" w:rsidR="78C3D189">
        <w:rPr>
          <w:rFonts w:eastAsia="Times New Roman" w:cs="Calibri" w:cstheme="minorAscii"/>
          <w:i w:val="1"/>
          <w:iCs w:val="1"/>
          <w:color w:val="auto"/>
          <w:sz w:val="24"/>
          <w:szCs w:val="24"/>
          <w:rPrChange w:author="Jason Dreher" w:date="2026-02-24T12:37:36.737Z" w:id="931428136">
            <w:rPr>
              <w:rFonts w:eastAsia="Times New Roman" w:cs="Calibri" w:cstheme="minorAscii"/>
              <w:i w:val="1"/>
              <w:iCs w:val="1"/>
              <w:color w:val="0E0E0E"/>
              <w:sz w:val="24"/>
              <w:szCs w:val="24"/>
            </w:rPr>
          </w:rPrChange>
        </w:rPr>
        <w:t>Note: If you add more clients, adjust the data validation in PROJECT_DATA to cover the expanded range.</w:t>
      </w:r>
    </w:p>
    <w:p w:rsidRPr="00BE2BD4" w:rsidR="00BE2BD4" w:rsidP="78C3D189" w:rsidRDefault="00487981" w14:paraId="596FC5C7"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37Z" w:id="451119513">
            <w:rPr>
              <w:rFonts w:eastAsia="Times New Roman" w:cs="Calibri" w:cstheme="minorAscii"/>
              <w:color w:val="00B050"/>
              <w:sz w:val="24"/>
              <w:szCs w:val="24"/>
            </w:rPr>
          </w:rPrChange>
        </w:rPr>
        <w:t xml:space="preserve">BUSINESS_SECTOR </w:t>
      </w:r>
      <w:r w:rsidRPr="78C3D189" w:rsidR="78C3D189">
        <w:rPr>
          <w:rFonts w:eastAsia="Times New Roman" w:cs="Calibri" w:cstheme="minorAscii"/>
          <w:color w:val="auto"/>
          <w:sz w:val="24"/>
          <w:szCs w:val="24"/>
        </w:rPr>
        <w:t xml:space="preserve">– List of project types or sectors your firm works in. Used for data validation in PROJECT_DATA. The default capacity is 28 sectors; you can expand the list as needed. </w:t>
      </w:r>
      <w:r w:rsidRPr="78C3D189" w:rsidR="78C3D189">
        <w:rPr>
          <w:rFonts w:eastAsia="Times New Roman" w:cs="Calibri" w:cstheme="minorAscii"/>
          <w:i w:val="1"/>
          <w:iCs w:val="1"/>
          <w:color w:val="auto"/>
          <w:sz w:val="24"/>
          <w:szCs w:val="24"/>
          <w:rPrChange w:author="Jason Dreher" w:date="2026-02-24T12:37:36.737Z" w:id="1397244984">
            <w:rPr>
              <w:rFonts w:eastAsia="Times New Roman" w:cs="Calibri" w:cstheme="minorAscii"/>
              <w:i w:val="1"/>
              <w:iCs w:val="1"/>
              <w:color w:val="0E0E0E"/>
              <w:sz w:val="24"/>
              <w:szCs w:val="24"/>
            </w:rPr>
          </w:rPrChange>
        </w:rPr>
        <w:t>Note: If expanded, update the data validation in PROJECT_DATA so drop-downs recognize the new entries.</w:t>
      </w:r>
    </w:p>
    <w:p w:rsidRPr="00BE2BD4" w:rsidR="00BE2BD4" w:rsidP="78C3D189" w:rsidRDefault="00487981" w14:paraId="119C479C"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38Z" w:id="647732141">
            <w:rPr>
              <w:rFonts w:eastAsia="Times New Roman" w:cs="Calibri" w:cstheme="minorAscii"/>
              <w:color w:val="00B050"/>
              <w:sz w:val="24"/>
              <w:szCs w:val="24"/>
            </w:rPr>
          </w:rPrChange>
        </w:rPr>
        <w:t xml:space="preserve">PROJECT_LOCATION </w:t>
      </w:r>
      <w:r w:rsidRPr="78C3D189" w:rsidR="78C3D189">
        <w:rPr>
          <w:rFonts w:eastAsia="Times New Roman" w:cs="Calibri" w:cstheme="minorAscii"/>
          <w:color w:val="auto"/>
          <w:sz w:val="24"/>
          <w:szCs w:val="24"/>
        </w:rPr>
        <w:t xml:space="preserve">– List of U.S. states used for location selection in PROJECT_DATA. You may adjust or expand this list if your work includes territories or international projects. </w:t>
      </w:r>
      <w:r w:rsidRPr="78C3D189" w:rsidR="78C3D189">
        <w:rPr>
          <w:rFonts w:eastAsia="Times New Roman" w:cs="Calibri" w:cstheme="minorAscii"/>
          <w:i w:val="1"/>
          <w:iCs w:val="1"/>
          <w:color w:val="auto"/>
          <w:sz w:val="24"/>
          <w:szCs w:val="24"/>
          <w:rPrChange w:author="Jason Dreher" w:date="2026-02-24T12:37:36.738Z" w:id="1304324274">
            <w:rPr>
              <w:rFonts w:eastAsia="Times New Roman" w:cs="Calibri" w:cstheme="minorAscii"/>
              <w:i w:val="1"/>
              <w:iCs w:val="1"/>
              <w:color w:val="0E0E0E"/>
              <w:sz w:val="24"/>
              <w:szCs w:val="24"/>
            </w:rPr>
          </w:rPrChange>
        </w:rPr>
        <w:t>Note: If changed or extended, update the data validation in PROJECT_DATA accordingly.</w:t>
      </w:r>
    </w:p>
    <w:p w:rsidRPr="00BE2BD4" w:rsidR="00BE2BD4" w:rsidP="78C3D189" w:rsidRDefault="00487981" w14:paraId="58BFBD47"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38Z" w:id="784098158">
            <w:rPr>
              <w:rFonts w:eastAsia="Times New Roman" w:cs="Calibri" w:cstheme="minorAscii"/>
              <w:color w:val="00B050"/>
              <w:sz w:val="24"/>
              <w:szCs w:val="24"/>
            </w:rPr>
          </w:rPrChange>
        </w:rPr>
        <w:t xml:space="preserve">PROJECT_OFFICE </w:t>
      </w:r>
      <w:r w:rsidRPr="78C3D189" w:rsidR="78C3D189">
        <w:rPr>
          <w:rFonts w:eastAsia="Times New Roman" w:cs="Calibri" w:cstheme="minorAscii"/>
          <w:color w:val="auto"/>
          <w:sz w:val="24"/>
          <w:szCs w:val="24"/>
        </w:rPr>
        <w:t xml:space="preserve">– List of office locations in your firm. Linked to a drop-down in PROJECT_DATA. Default capacity is 50 offices; expand as required by adding rows. </w:t>
      </w:r>
      <w:r w:rsidRPr="78C3D189" w:rsidR="78C3D189">
        <w:rPr>
          <w:rFonts w:eastAsia="Times New Roman" w:cs="Calibri" w:cstheme="minorAscii"/>
          <w:i w:val="1"/>
          <w:iCs w:val="1"/>
          <w:color w:val="auto"/>
          <w:sz w:val="24"/>
          <w:szCs w:val="24"/>
          <w:rPrChange w:author="Jason Dreher" w:date="2026-02-24T12:37:36.738Z" w:id="301057064">
            <w:rPr>
              <w:rFonts w:eastAsia="Times New Roman" w:cs="Calibri" w:cstheme="minorAscii"/>
              <w:i w:val="1"/>
              <w:iCs w:val="1"/>
              <w:color w:val="0E0E0E"/>
              <w:sz w:val="24"/>
              <w:szCs w:val="24"/>
            </w:rPr>
          </w:rPrChange>
        </w:rPr>
        <w:t>Note: Update the data validation in PROJECT_DATA if you add locations beyond the current list.</w:t>
      </w:r>
    </w:p>
    <w:p w:rsidRPr="00BE2BD4" w:rsidR="00BE2BD4" w:rsidP="78C3D189" w:rsidRDefault="00487981" w14:paraId="54451E6F"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39Z" w:id="1938219185">
            <w:rPr>
              <w:rFonts w:eastAsia="Times New Roman" w:cs="Calibri" w:cstheme="minorAscii"/>
              <w:color w:val="00B050"/>
              <w:sz w:val="24"/>
              <w:szCs w:val="24"/>
            </w:rPr>
          </w:rPrChange>
        </w:rPr>
        <w:t>PM</w:t>
      </w:r>
      <w:r w:rsidRPr="78C3D189" w:rsidR="78C3D189">
        <w:rPr>
          <w:rFonts w:eastAsia="Times New Roman" w:cs="Calibri" w:cstheme="minorAscii"/>
          <w:color w:val="auto"/>
          <w:sz w:val="24"/>
          <w:szCs w:val="24"/>
        </w:rPr>
        <w:t xml:space="preserve"> – List of Project Managers in your firm. Used in PROJECT_DATA for PM selection. Default capacity is 98 PMs; you can expand the list by adding rows. </w:t>
      </w:r>
      <w:r w:rsidRPr="78C3D189" w:rsidR="78C3D189">
        <w:rPr>
          <w:rFonts w:eastAsia="Times New Roman" w:cs="Calibri" w:cstheme="minorAscii"/>
          <w:i w:val="1"/>
          <w:iCs w:val="1"/>
          <w:color w:val="auto"/>
          <w:sz w:val="24"/>
          <w:szCs w:val="24"/>
          <w:rPrChange w:author="Jason Dreher" w:date="2026-02-24T12:37:36.739Z" w:id="1023819460">
            <w:rPr>
              <w:rFonts w:eastAsia="Times New Roman" w:cs="Calibri" w:cstheme="minorAscii"/>
              <w:i w:val="1"/>
              <w:iCs w:val="1"/>
              <w:color w:val="0E0E0E"/>
              <w:sz w:val="24"/>
              <w:szCs w:val="24"/>
            </w:rPr>
          </w:rPrChange>
        </w:rPr>
        <w:t>Note: Update the data validation in PROJECT_DATA if the PM list grows beyond the current range.</w:t>
      </w:r>
      <w:r w:rsidRPr="78C3D189" w:rsidR="78C3D189">
        <w:rPr>
          <w:rFonts w:eastAsia="Times New Roman" w:cs="Calibri" w:cstheme="minorAscii"/>
          <w:i w:val="1"/>
          <w:iCs w:val="1"/>
          <w:color w:val="auto"/>
          <w:sz w:val="24"/>
          <w:szCs w:val="24"/>
          <w:rPrChange w:author="Jason Dreher" w:date="2026-02-24T12:37:36.739Z" w:id="522672231">
            <w:rPr>
              <w:rFonts w:eastAsia="Times New Roman" w:cs="Calibri" w:cstheme="minorAscii"/>
              <w:i w:val="1"/>
              <w:iCs w:val="1"/>
              <w:color w:val="0E0E0E"/>
              <w:sz w:val="24"/>
              <w:szCs w:val="24"/>
            </w:rPr>
          </w:rPrChange>
        </w:rPr>
        <w:t xml:space="preserve"> </w:t>
      </w:r>
    </w:p>
    <w:p w:rsidR="00BE2BD4" w:rsidP="78C3D189" w:rsidRDefault="00487981" w14:paraId="60A2C407"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4Z" w:id="1321699208">
            <w:rPr>
              <w:rFonts w:eastAsia="Times New Roman" w:cs="Calibri" w:cstheme="minorAscii"/>
              <w:color w:val="00B050"/>
              <w:sz w:val="24"/>
              <w:szCs w:val="24"/>
            </w:rPr>
          </w:rPrChange>
        </w:rPr>
        <w:t xml:space="preserve">BURN_RATES </w:t>
      </w:r>
      <w:r w:rsidRPr="78C3D189" w:rsidR="78C3D189">
        <w:rPr>
          <w:rFonts w:eastAsia="Times New Roman" w:cs="Calibri" w:cstheme="minorAscii"/>
          <w:color w:val="auto"/>
          <w:sz w:val="24"/>
          <w:szCs w:val="24"/>
        </w:rPr>
        <w:t>– Table defining fee bands with associated monthly billing percentages. These percentages estimate how much of the fee in each band you expect to bill per month. Adjust the fee bands and percentages to reflect your firm’s billing patterns.</w:t>
      </w:r>
    </w:p>
    <w:p w:rsidR="00BE2BD4" w:rsidP="78C3D189" w:rsidRDefault="00487981" w14:paraId="39930790"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4Z" w:id="1013767737">
            <w:rPr>
              <w:rFonts w:eastAsia="Times New Roman" w:cs="Calibri" w:cstheme="minorAscii"/>
              <w:color w:val="00B050"/>
              <w:sz w:val="24"/>
              <w:szCs w:val="24"/>
            </w:rPr>
          </w:rPrChange>
        </w:rPr>
        <w:t xml:space="preserve">PRODUCTION_RATES </w:t>
      </w:r>
      <w:r w:rsidRPr="78C3D189" w:rsidR="78C3D189">
        <w:rPr>
          <w:rFonts w:eastAsia="Times New Roman" w:cs="Calibri" w:cstheme="minorAscii"/>
          <w:color w:val="auto"/>
          <w:sz w:val="24"/>
          <w:szCs w:val="24"/>
        </w:rPr>
        <w:t>– Table showing the average revenue generated per hour by engineering staff and production staff. Used in staffing and revenue calculations. Update rates as billing or productivity changes.</w:t>
      </w:r>
    </w:p>
    <w:p w:rsidR="00BE2BD4" w:rsidP="78C3D189" w:rsidRDefault="00487981" w14:paraId="1952FEA0" w14:textId="77777777">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41Z" w:id="1626893706">
            <w:rPr>
              <w:rFonts w:eastAsia="Times New Roman" w:cs="Calibri" w:cstheme="minorAscii"/>
              <w:color w:val="00B050"/>
              <w:sz w:val="24"/>
              <w:szCs w:val="24"/>
            </w:rPr>
          </w:rPrChange>
        </w:rPr>
        <w:t xml:space="preserve">ANCHOR_DATE </w:t>
      </w:r>
      <w:r w:rsidRPr="78C3D189" w:rsidR="78C3D189">
        <w:rPr>
          <w:rFonts w:eastAsia="Times New Roman" w:cs="Calibri" w:cstheme="minorAscii"/>
          <w:color w:val="auto"/>
          <w:sz w:val="24"/>
          <w:szCs w:val="24"/>
        </w:rPr>
        <w:t>– The base date from which all project end dates are calculated. This lets you “lock” or anchor the dataset to a specific point in time for analysis consistency between updates.</w:t>
      </w:r>
    </w:p>
    <w:p w:rsidRPr="00BE2BD4" w:rsidR="00487981" w:rsidP="78C3D189" w:rsidRDefault="00487981" w14:paraId="5C4D4398" w14:textId="385B1575">
      <w:pPr>
        <w:pStyle w:val="ListParagraph"/>
        <w:numPr>
          <w:ilvl w:val="0"/>
          <w:numId w:val="12"/>
        </w:numPr>
        <w:spacing w:before="100" w:beforeAutospacing="on" w:after="100" w:afterAutospacing="on" w:line="276" w:lineRule="auto"/>
        <w:jc w:val="both"/>
        <w:rPr>
          <w:rFonts w:eastAsia="Times New Roman" w:cs="Calibri" w:cstheme="minorAscii"/>
          <w:color w:val="auto"/>
          <w:sz w:val="24"/>
          <w:szCs w:val="24"/>
        </w:rPr>
      </w:pPr>
      <w:r w:rsidRPr="78C3D189" w:rsidR="78C3D189">
        <w:rPr>
          <w:rFonts w:eastAsia="Times New Roman" w:cs="Calibri" w:cstheme="minorAscii"/>
          <w:color w:val="auto"/>
          <w:sz w:val="24"/>
          <w:szCs w:val="24"/>
          <w:rPrChange w:author="Jason Dreher" w:date="2026-02-24T12:37:36.741Z" w:id="1345399771">
            <w:rPr>
              <w:rFonts w:eastAsia="Times New Roman" w:cs="Calibri" w:cstheme="minorAscii"/>
              <w:color w:val="00B050"/>
              <w:sz w:val="24"/>
              <w:szCs w:val="24"/>
            </w:rPr>
          </w:rPrChange>
        </w:rPr>
        <w:t xml:space="preserve">WORK_RATES </w:t>
      </w:r>
      <w:r w:rsidRPr="78C3D189" w:rsidR="78C3D189">
        <w:rPr>
          <w:rFonts w:eastAsia="Times New Roman" w:cs="Calibri" w:cstheme="minorAscii"/>
          <w:color w:val="auto"/>
          <w:sz w:val="24"/>
          <w:szCs w:val="24"/>
        </w:rPr>
        <w:t>– Table showing the expected hours per week for engineering and production staff under different work scenarios (e.g., Light, Standard, Compressed, Very Compressed). Adjust values to reflect your firm’s workload expectations.</w:t>
      </w:r>
    </w:p>
    <w:p w:rsidRPr="00C93560" w:rsidR="00917408" w:rsidP="78C3D189" w:rsidRDefault="00917408" w14:paraId="019F9E1C" w14:textId="1633E9F9">
      <w:pPr>
        <w:jc w:val="both"/>
        <w:rPr>
          <w:rFonts w:cs="Calibri" w:cstheme="minorAscii"/>
          <w:color w:val="auto"/>
          <w:sz w:val="24"/>
          <w:szCs w:val="24"/>
        </w:rPr>
      </w:pPr>
      <w:r w:rsidRPr="78C3D189" w:rsidR="78C3D189">
        <w:rPr>
          <w:rFonts w:cs="Calibri" w:cstheme="minorAscii"/>
          <w:b w:val="1"/>
          <w:bCs w:val="1"/>
          <w:color w:val="auto"/>
          <w:sz w:val="24"/>
          <w:szCs w:val="24"/>
          <w:rPrChange w:author="Jason Dreher" w:date="2026-02-24T12:37:36.741Z" w:id="306009643">
            <w:rPr>
              <w:rFonts w:cs="Calibri" w:cstheme="minorAscii"/>
              <w:b w:val="1"/>
              <w:bCs w:val="1"/>
              <w:color w:val="1F497D" w:themeColor="text2" w:themeTint="FF" w:themeShade="FF"/>
              <w:sz w:val="24"/>
              <w:szCs w:val="24"/>
            </w:rPr>
          </w:rPrChange>
        </w:rPr>
        <w:t>STAFFING_ROLLUP</w:t>
      </w:r>
      <w:r w:rsidRPr="78C3D189" w:rsidR="78C3D189">
        <w:rPr>
          <w:rFonts w:cs="Calibri" w:cstheme="minorAscii"/>
          <w:color w:val="auto"/>
          <w:sz w:val="24"/>
          <w:szCs w:val="24"/>
        </w:rPr>
        <w:t>: Aggregates weekly staffing requirements (Engineering vs. Production, Active vs. Pending).</w:t>
      </w:r>
    </w:p>
    <w:p w:rsidRPr="00C93560" w:rsidR="00584C67" w:rsidP="78C3D189" w:rsidRDefault="00917408" w14:paraId="46071184" w14:textId="503F9BCB">
      <w:pPr>
        <w:jc w:val="both"/>
        <w:rPr>
          <w:rFonts w:cs="Calibri" w:cstheme="minorAscii"/>
          <w:color w:val="auto"/>
          <w:sz w:val="24"/>
          <w:szCs w:val="24"/>
        </w:rPr>
      </w:pPr>
      <w:r w:rsidRPr="78C3D189" w:rsidR="78C3D189">
        <w:rPr>
          <w:rFonts w:cs="Calibri" w:cstheme="minorAscii"/>
          <w:b w:val="1"/>
          <w:bCs w:val="1"/>
          <w:color w:val="auto"/>
          <w:sz w:val="24"/>
          <w:szCs w:val="24"/>
          <w:rPrChange w:author="Jason Dreher" w:date="2026-02-24T12:37:36.742Z" w:id="677585196">
            <w:rPr>
              <w:rFonts w:cs="Calibri" w:cstheme="minorAscii"/>
              <w:b w:val="1"/>
              <w:bCs w:val="1"/>
              <w:color w:val="1F497D" w:themeColor="text2" w:themeTint="FF" w:themeShade="FF"/>
              <w:sz w:val="24"/>
              <w:szCs w:val="24"/>
            </w:rPr>
          </w:rPrChange>
        </w:rPr>
        <w:t>REVENUE_PIVOT</w:t>
      </w:r>
      <w:r w:rsidRPr="78C3D189" w:rsidR="78C3D189">
        <w:rPr>
          <w:rFonts w:cs="Calibri" w:cstheme="minorAscii"/>
          <w:color w:val="auto"/>
          <w:sz w:val="24"/>
          <w:szCs w:val="24"/>
        </w:rPr>
        <w:t>: Purpose: Pivot table summary of expected revenue across time buckets for analysis and charting.</w:t>
      </w:r>
    </w:p>
    <w:p w:rsidRPr="00C93560" w:rsidR="009D4BDC" w:rsidP="78C3D189" w:rsidRDefault="00917408" w14:paraId="47FF6C82" w14:textId="0F7C4A76">
      <w:pPr>
        <w:jc w:val="both"/>
        <w:rPr>
          <w:rFonts w:cs="Calibri" w:cstheme="minorAscii"/>
          <w:color w:val="auto"/>
          <w:sz w:val="24"/>
          <w:szCs w:val="24"/>
        </w:rPr>
      </w:pPr>
      <w:r w:rsidRPr="78C3D189" w:rsidR="78C3D189">
        <w:rPr>
          <w:rFonts w:cs="Calibri" w:cstheme="minorAscii"/>
          <w:b w:val="1"/>
          <w:bCs w:val="1"/>
          <w:color w:val="auto"/>
          <w:sz w:val="24"/>
          <w:szCs w:val="24"/>
          <w:rPrChange w:author="Jason Dreher" w:date="2026-02-24T12:37:36.742Z" w:id="1220082788">
            <w:rPr>
              <w:rFonts w:cs="Calibri" w:cstheme="minorAscii"/>
              <w:b w:val="1"/>
              <w:bCs w:val="1"/>
              <w:color w:val="1F497D" w:themeColor="text2" w:themeTint="FF" w:themeShade="FF"/>
              <w:sz w:val="24"/>
              <w:szCs w:val="24"/>
            </w:rPr>
          </w:rPrChange>
        </w:rPr>
        <w:t>LABOR_PIVOT</w:t>
      </w:r>
      <w:r w:rsidRPr="78C3D189" w:rsidR="78C3D189">
        <w:rPr>
          <w:rFonts w:cs="Calibri" w:cstheme="minorAscii"/>
          <w:color w:val="auto"/>
          <w:sz w:val="24"/>
          <w:szCs w:val="24"/>
        </w:rPr>
        <w:t>: Pivot table summary of labor demand by year / quarter / month (Engineering/Production, Active/Pending).</w:t>
      </w:r>
    </w:p>
    <w:p w:rsidR="00BE2BD4" w:rsidP="78C3D189" w:rsidRDefault="00BE2BD4" w14:paraId="5EF85CA3" w14:textId="77777777">
      <w:pPr>
        <w:pStyle w:val="Heading3"/>
        <w:jc w:val="both"/>
        <w:rPr>
          <w:rFonts w:ascii="Calibri" w:hAnsi="Calibri" w:cs="Calibri" w:asciiTheme="minorAscii" w:hAnsiTheme="minorAscii" w:cstheme="minorAscii"/>
          <w:color w:val="auto"/>
        </w:rPr>
      </w:pPr>
    </w:p>
    <w:p w:rsidRPr="00BE2BD4" w:rsidR="007B27AD" w:rsidP="78C3D189" w:rsidRDefault="00BE2BD4" w14:paraId="7B83A605" w14:textId="31B28631">
      <w:pPr>
        <w:pStyle w:val="Heading3"/>
        <w:jc w:val="both"/>
        <w:rPr>
          <w:rFonts w:ascii="Calibri" w:hAnsi="Calibri" w:cs="Calibri" w:asciiTheme="minorAscii" w:hAnsiTheme="minorAscii" w:cstheme="minorAscii"/>
          <w:b w:val="1"/>
          <w:bCs w:val="1"/>
          <w:color w:val="auto" w:themeColor="text1"/>
          <w:sz w:val="28"/>
          <w:szCs w:val="28"/>
          <w:u w:val="single"/>
          <w:rPrChange w:author="Jason Dreher" w:date="2026-02-24T12:37:36.743Z" w:id="398418765">
            <w:rPr>
              <w:rFonts w:ascii="Calibri" w:hAnsi="Calibri" w:cs="Calibri" w:asciiTheme="minorAscii" w:hAnsiTheme="minorAscii" w:cstheme="minorAscii"/>
              <w:b w:val="1"/>
              <w:bCs w:val="1"/>
              <w:color w:val="000000" w:themeColor="text1" w:themeTint="FF" w:themeShade="FF"/>
              <w:sz w:val="28"/>
              <w:szCs w:val="28"/>
              <w:u w:val="single"/>
            </w:rPr>
          </w:rPrChange>
        </w:rPr>
      </w:pPr>
      <w:r w:rsidRPr="78C3D189" w:rsidR="78C3D189">
        <w:rPr>
          <w:rFonts w:ascii="Calibri" w:hAnsi="Calibri" w:cs="Calibri" w:asciiTheme="minorAscii" w:hAnsiTheme="minorAscii" w:cstheme="minorAscii"/>
          <w:b w:val="1"/>
          <w:bCs w:val="1"/>
          <w:color w:val="auto"/>
          <w:sz w:val="28"/>
          <w:szCs w:val="28"/>
          <w:u w:val="single"/>
          <w:rPrChange w:author="Jason Dreher" w:date="2026-02-24T12:37:36.743Z" w:id="984350674">
            <w:rPr>
              <w:rFonts w:ascii="Calibri" w:hAnsi="Calibri" w:cs="Calibri" w:asciiTheme="minorAscii" w:hAnsiTheme="minorAscii" w:cstheme="minorAscii"/>
              <w:b w:val="1"/>
              <w:bCs w:val="1"/>
              <w:color w:val="000000" w:themeColor="text1" w:themeTint="FF" w:themeShade="FF"/>
              <w:sz w:val="28"/>
              <w:szCs w:val="28"/>
              <w:u w:val="single"/>
            </w:rPr>
          </w:rPrChange>
        </w:rPr>
        <w:t>LIMITATIONS &amp; ASSUMPTIONS</w:t>
      </w:r>
    </w:p>
    <w:p w:rsidRPr="00C93560" w:rsidR="007B27AD" w:rsidP="78C3D189" w:rsidRDefault="007B27AD" w14:paraId="04850448"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Linear Workload Distribution</w:t>
      </w:r>
      <w:r w:rsidRPr="78C3D189" w:rsidR="78C3D189">
        <w:rPr>
          <w:rFonts w:ascii="Calibri" w:hAnsi="Calibri" w:cs="Calibri" w:asciiTheme="minorAscii" w:hAnsiTheme="minorAscii" w:cstheme="minorAscii"/>
          <w:color w:val="auto"/>
        </w:rPr>
        <w:t xml:space="preserve"> – The tool assumes that hours and revenue are evenly distributed across the project’s duration. </w:t>
      </w:r>
      <w:r w:rsidRPr="78C3D189" w:rsidR="78C3D189">
        <w:rPr>
          <w:rFonts w:ascii="Calibri" w:hAnsi="Calibri" w:cs="Calibri" w:asciiTheme="minorAscii" w:hAnsiTheme="minorAscii" w:cstheme="minorAscii"/>
          <w:color w:val="auto"/>
        </w:rPr>
        <w:t>In reality, work</w:t>
      </w:r>
      <w:r w:rsidRPr="78C3D189" w:rsidR="78C3D189">
        <w:rPr>
          <w:rFonts w:ascii="Calibri" w:hAnsi="Calibri" w:cs="Calibri" w:asciiTheme="minorAscii" w:hAnsiTheme="minorAscii" w:cstheme="minorAscii"/>
          <w:color w:val="auto"/>
        </w:rPr>
        <w:t xml:space="preserve"> often ramps up and down, so actual staffing needs may vary at different phases.</w:t>
      </w:r>
    </w:p>
    <w:p w:rsidRPr="00C93560" w:rsidR="007B27AD" w:rsidP="78C3D189" w:rsidRDefault="007B27AD" w14:paraId="7E01F85F"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Static Burn Rates</w:t>
      </w:r>
      <w:r w:rsidRPr="78C3D189" w:rsidR="78C3D189">
        <w:rPr>
          <w:rFonts w:ascii="Calibri" w:hAnsi="Calibri" w:cs="Calibri" w:asciiTheme="minorAscii" w:hAnsiTheme="minorAscii" w:cstheme="minorAscii"/>
          <w:color w:val="auto"/>
        </w:rPr>
        <w:t xml:space="preserve"> – Burn rates are applied consistently throughout the project based on the </w:t>
      </w:r>
      <w:r w:rsidRPr="78C3D189" w:rsidR="78C3D189">
        <w:rPr>
          <w:rStyle w:val="s1"/>
          <w:rFonts w:ascii="Calibri" w:hAnsi="Calibri" w:cs="Calibri" w:asciiTheme="minorAscii" w:hAnsiTheme="minorAscii" w:cstheme="minorAscii"/>
          <w:b w:val="1"/>
          <w:bCs w:val="1"/>
          <w:color w:val="auto"/>
        </w:rPr>
        <w:t>BURN_RATES</w:t>
      </w:r>
      <w:r w:rsidRPr="78C3D189" w:rsidR="78C3D189">
        <w:rPr>
          <w:rFonts w:ascii="Calibri" w:hAnsi="Calibri" w:cs="Calibri" w:asciiTheme="minorAscii" w:hAnsiTheme="minorAscii" w:cstheme="minorAscii"/>
          <w:color w:val="auto"/>
        </w:rPr>
        <w:t xml:space="preserve"> table in </w:t>
      </w:r>
      <w:r w:rsidRPr="78C3D189" w:rsidR="78C3D189">
        <w:rPr>
          <w:rStyle w:val="s1"/>
          <w:rFonts w:ascii="Calibri" w:hAnsi="Calibri" w:cs="Calibri" w:asciiTheme="minorAscii" w:hAnsiTheme="minorAscii" w:cstheme="minorAscii"/>
          <w:b w:val="1"/>
          <w:bCs w:val="1"/>
          <w:color w:val="auto"/>
        </w:rPr>
        <w:t>REFERENCE_DATA</w:t>
      </w:r>
      <w:r w:rsidRPr="78C3D189" w:rsidR="78C3D189">
        <w:rPr>
          <w:rFonts w:ascii="Calibri" w:hAnsi="Calibri" w:cs="Calibri" w:asciiTheme="minorAscii" w:hAnsiTheme="minorAscii" w:cstheme="minorAscii"/>
          <w:color w:val="auto"/>
        </w:rPr>
        <w:t>. This may not reflect real-world fluctuations caused by scope changes, delays, or staffing shifts.</w:t>
      </w:r>
    </w:p>
    <w:p w:rsidRPr="00C93560" w:rsidR="007B27AD" w:rsidP="78C3D189" w:rsidRDefault="007B27AD" w14:paraId="2CA259E3"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Dependence on Data Accuracy</w:t>
      </w:r>
      <w:r w:rsidRPr="78C3D189" w:rsidR="78C3D189">
        <w:rPr>
          <w:rFonts w:ascii="Calibri" w:hAnsi="Calibri" w:cs="Calibri" w:asciiTheme="minorAscii" w:hAnsiTheme="minorAscii" w:cstheme="minorAscii"/>
          <w:color w:val="auto"/>
        </w:rPr>
        <w:t xml:space="preserve"> – All calculations rely on the accuracy of </w:t>
      </w:r>
      <w:r w:rsidRPr="78C3D189" w:rsidR="78C3D189">
        <w:rPr>
          <w:rStyle w:val="s1"/>
          <w:rFonts w:ascii="Calibri" w:hAnsi="Calibri" w:cs="Calibri" w:asciiTheme="minorAscii" w:hAnsiTheme="minorAscii" w:cstheme="minorAscii"/>
          <w:b w:val="1"/>
          <w:bCs w:val="1"/>
          <w:color w:val="auto"/>
        </w:rPr>
        <w:t>PROJECT_DATA</w:t>
      </w:r>
      <w:r w:rsidRPr="78C3D189" w:rsidR="78C3D189">
        <w:rPr>
          <w:rFonts w:ascii="Calibri" w:hAnsi="Calibri" w:cs="Calibri" w:asciiTheme="minorAscii" w:hAnsiTheme="minorAscii" w:cstheme="minorAscii"/>
          <w:color w:val="auto"/>
        </w:rPr>
        <w:t xml:space="preserve"> inputs (e.g., fees, start dates, conversion rates). Incorrect or outdated entries will produce misleading results.</w:t>
      </w:r>
    </w:p>
    <w:p w:rsidRPr="00C93560" w:rsidR="007B27AD" w:rsidP="78C3D189" w:rsidRDefault="007B27AD" w14:paraId="6B5F193A"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Exclusion of Non-Billable Work</w:t>
      </w:r>
      <w:r w:rsidRPr="78C3D189" w:rsidR="78C3D189">
        <w:rPr>
          <w:rFonts w:ascii="Calibri" w:hAnsi="Calibri" w:cs="Calibri" w:asciiTheme="minorAscii" w:hAnsiTheme="minorAscii" w:cstheme="minorAscii"/>
          <w:color w:val="auto"/>
        </w:rPr>
        <w:t xml:space="preserve"> – The staffing and revenue projections focus on billable hours. If significant non-billable work is expected (training, R&amp;D, etc.), it should be factored in separately.</w:t>
      </w:r>
    </w:p>
    <w:p w:rsidRPr="00C93560" w:rsidR="007B27AD" w:rsidP="78C3D189" w:rsidRDefault="007B27AD" w14:paraId="3A57B604"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No Overlap Adjustment</w:t>
      </w:r>
      <w:r w:rsidRPr="78C3D189" w:rsidR="78C3D189">
        <w:rPr>
          <w:rFonts w:ascii="Calibri" w:hAnsi="Calibri" w:cs="Calibri" w:asciiTheme="minorAscii" w:hAnsiTheme="minorAscii" w:cstheme="minorAscii"/>
          <w:color w:val="auto"/>
        </w:rPr>
        <w:t xml:space="preserve"> – The tool does not adjust for situations where a single staff member is assigned to multiple projects simultaneously, potentially overstating total staffing demand.</w:t>
      </w:r>
    </w:p>
    <w:p w:rsidRPr="00C93560" w:rsidR="007B27AD" w:rsidP="78C3D189" w:rsidRDefault="007B27AD" w14:paraId="51EE792A"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Point-in-Time Snapshots</w:t>
      </w:r>
      <w:r w:rsidRPr="78C3D189" w:rsidR="78C3D189">
        <w:rPr>
          <w:rFonts w:ascii="Calibri" w:hAnsi="Calibri" w:cs="Calibri" w:asciiTheme="minorAscii" w:hAnsiTheme="minorAscii" w:cstheme="minorAscii"/>
          <w:color w:val="auto"/>
        </w:rPr>
        <w:t xml:space="preserve"> – The </w:t>
      </w:r>
      <w:r w:rsidRPr="78C3D189" w:rsidR="78C3D189">
        <w:rPr>
          <w:rStyle w:val="s1"/>
          <w:rFonts w:ascii="Calibri" w:hAnsi="Calibri" w:cs="Calibri" w:asciiTheme="minorAscii" w:hAnsiTheme="minorAscii" w:cstheme="minorAscii"/>
          <w:b w:val="1"/>
          <w:bCs w:val="1"/>
          <w:color w:val="auto"/>
        </w:rPr>
        <w:t>ANCHOR_DATE</w:t>
      </w:r>
      <w:r w:rsidRPr="78C3D189" w:rsidR="78C3D189">
        <w:rPr>
          <w:rFonts w:ascii="Calibri" w:hAnsi="Calibri" w:cs="Calibri" w:asciiTheme="minorAscii" w:hAnsiTheme="minorAscii" w:cstheme="minorAscii"/>
          <w:color w:val="auto"/>
        </w:rPr>
        <w:t xml:space="preserve"> freezes projections for comparison between updates, but the tool does not track historical changes over time unless the user archives older versions.</w:t>
      </w:r>
    </w:p>
    <w:p w:rsidRPr="00C93560" w:rsidR="007B27AD" w:rsidP="78C3D189" w:rsidRDefault="007B27AD" w14:paraId="44AB2590"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Manual Overrides Require Judgment</w:t>
      </w:r>
      <w:r w:rsidRPr="78C3D189" w:rsidR="78C3D189">
        <w:rPr>
          <w:rFonts w:ascii="Calibri" w:hAnsi="Calibri" w:cs="Calibri" w:asciiTheme="minorAscii" w:hAnsiTheme="minorAscii" w:cstheme="minorAscii"/>
          <w:color w:val="auto"/>
        </w:rPr>
        <w:t xml:space="preserve"> – Override fields (e.g., Monthly Revenue Override, Duration Override) depend on PM experience and judgment. Overuse without justification can reduce projection reliability.</w:t>
      </w:r>
    </w:p>
    <w:p w:rsidRPr="00C93560" w:rsidR="007B27AD" w:rsidP="78C3D189" w:rsidRDefault="007B27AD" w14:paraId="74CCCEF7" w14:textId="77777777">
      <w:pPr>
        <w:pStyle w:val="p1"/>
        <w:numPr>
          <w:ilvl w:val="0"/>
          <w:numId w:val="11"/>
        </w:numPr>
        <w:spacing w:line="276" w:lineRule="auto"/>
        <w:jc w:val="both"/>
        <w:rPr>
          <w:rFonts w:ascii="Calibri" w:hAnsi="Calibri" w:cs="Calibri" w:asciiTheme="minorAscii" w:hAnsiTheme="minorAscii" w:cstheme="minorAscii"/>
          <w:color w:val="auto"/>
        </w:rPr>
      </w:pPr>
      <w:r w:rsidRPr="78C3D189" w:rsidR="78C3D189">
        <w:rPr>
          <w:rStyle w:val="s1"/>
          <w:rFonts w:ascii="Calibri" w:hAnsi="Calibri" w:cs="Calibri" w:asciiTheme="minorAscii" w:hAnsiTheme="minorAscii" w:cstheme="minorAscii"/>
          <w:b w:val="1"/>
          <w:bCs w:val="1"/>
          <w:color w:val="auto"/>
        </w:rPr>
        <w:t>Does Not Model Contingencies or Risk</w:t>
      </w:r>
      <w:r w:rsidRPr="78C3D189" w:rsidR="78C3D189">
        <w:rPr>
          <w:rFonts w:ascii="Calibri" w:hAnsi="Calibri" w:cs="Calibri" w:asciiTheme="minorAscii" w:hAnsiTheme="minorAscii" w:cstheme="minorAscii"/>
          <w:color w:val="auto"/>
        </w:rPr>
        <w:t xml:space="preserve"> – The tool doesn’t account for uncertainties like late starts, early finishes, scope creep, or client payment delays.</w:t>
      </w:r>
    </w:p>
    <w:p w:rsidR="00917408" w:rsidP="78C3D189" w:rsidRDefault="00917408" w14:paraId="59EA75B9" w14:textId="2CF2812F">
      <w:pPr>
        <w:rPr>
          <w:rFonts w:ascii="Calibri" w:hAnsi="Calibri"/>
          <w:color w:val="auto"/>
          <w:sz w:val="24"/>
          <w:szCs w:val="24"/>
        </w:rPr>
      </w:pPr>
    </w:p>
    <w:p w:rsidR="0044183A" w:rsidP="78C3D189" w:rsidRDefault="0044183A" w14:paraId="2BCDBBE7" w14:textId="77777777">
      <w:pPr>
        <w:rPr>
          <w:rFonts w:ascii="Calibri" w:hAnsi="Calibri"/>
          <w:color w:val="auto"/>
          <w:sz w:val="24"/>
          <w:szCs w:val="24"/>
        </w:rPr>
      </w:pPr>
    </w:p>
    <w:p w:rsidR="004C1641" w:rsidP="78C3D189" w:rsidRDefault="004C1641" w14:paraId="7A782AC3" w14:textId="77777777">
      <w:pPr>
        <w:rPr>
          <w:color w:val="auto"/>
        </w:rPr>
      </w:pPr>
    </w:p>
    <w:p w:rsidR="004C1641" w:rsidP="78C3D189" w:rsidRDefault="004C1641" w14:paraId="2A1DB010" w14:textId="3E7D356A">
      <w:pPr>
        <w:rPr>
          <w:color w:val="auto"/>
        </w:rPr>
      </w:pPr>
    </w:p>
    <w:p w:rsidR="008F24FD" w:rsidP="78C3D189" w:rsidRDefault="008F24FD" w14:paraId="20401C50" w14:textId="2E7F77B4">
      <w:pPr>
        <w:rPr>
          <w:color w:val="auto"/>
        </w:rPr>
      </w:pPr>
    </w:p>
    <w:sectPr w:rsidR="008F24FD" w:rsidSect="004C1641">
      <w:headerReference w:type="default" r:id="rId11"/>
      <w:pgSz w:w="12240" w:h="15840" w:orient="portrait"/>
      <w:pgMar w:top="1440" w:right="1440" w:bottom="1440" w:left="1440" w:header="720" w:footer="720" w:gutter="0"/>
      <w:cols w:space="720"/>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H" w:author="Adam Hugo-Holman" w:date="2026-01-21T13:36:07" w:id="743682793">
    <w:p xmlns:w14="http://schemas.microsoft.com/office/word/2010/wordml" xmlns:w="http://schemas.openxmlformats.org/wordprocessingml/2006/main" w:rsidR="122509D6" w:rsidRDefault="7D72F286" w14:paraId="14C9E023" w14:textId="57AB4072">
      <w:pPr>
        <w:pStyle w:val="CommentText"/>
      </w:pPr>
      <w:r>
        <w:rPr>
          <w:rStyle w:val="CommentReference"/>
        </w:rPr>
        <w:annotationRef/>
      </w:r>
      <w:r w:rsidRPr="3BF0F80C" w:rsidR="05BB6955">
        <w:t>jason, can you use a different color than red here? this is a comment from ExCom</w:t>
      </w:r>
    </w:p>
  </w:comment>
  <w:comment xmlns:w="http://schemas.openxmlformats.org/wordprocessingml/2006/main" w:initials="JD" w:author="Jason Dreher" w:date="2026-02-24T07:37:58" w:id="1787588051">
    <w:p xmlns:w14="http://schemas.microsoft.com/office/word/2010/wordml" xmlns:w="http://schemas.openxmlformats.org/wordprocessingml/2006/main" w:rsidR="53EDF4C8" w:rsidRDefault="062CB6A8" w14:paraId="51A62B16" w14:textId="549F0912">
      <w:pPr>
        <w:pStyle w:val="CommentText"/>
      </w:pPr>
      <w:r>
        <w:rPr>
          <w:rStyle w:val="CommentReference"/>
        </w:rPr>
        <w:annotationRef/>
      </w:r>
      <w:r w:rsidRPr="242A9A13" w:rsidR="563DF008">
        <w:t>got rid of colors - all text is black</w:t>
      </w:r>
    </w:p>
  </w:comment>
</w:comments>
</file>

<file path=word/commentsExtended.xml><?xml version="1.0" encoding="utf-8"?>
<w15:commentsEx xmlns:mc="http://schemas.openxmlformats.org/markup-compatibility/2006" xmlns:w15="http://schemas.microsoft.com/office/word/2012/wordml" mc:Ignorable="w15">
  <w15:commentEx w15:done="0" w15:paraId="14C9E023"/>
  <w15:commentEx w15:done="0" w15:paraId="51A62B16" w15:paraIdParent="14C9E02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168E80" w16cex:dateUtc="2026-01-21T21:36:07.189Z"/>
  <w16cex:commentExtensible w16cex:durableId="39596CFE" w16cex:dateUtc="2026-02-24T12:37:58.647Z"/>
</w16cex:commentsExtensible>
</file>

<file path=word/commentsIds.xml><?xml version="1.0" encoding="utf-8"?>
<w16cid:commentsIds xmlns:mc="http://schemas.openxmlformats.org/markup-compatibility/2006" xmlns:w16cid="http://schemas.microsoft.com/office/word/2016/wordml/cid" mc:Ignorable="w16cid">
  <w16cid:commentId w16cid:paraId="14C9E023" w16cid:durableId="29168E80"/>
  <w16cid:commentId w16cid:paraId="51A62B16" w16cid:durableId="39596C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726C" w:rsidP="004C1641" w:rsidRDefault="0090726C" w14:paraId="34063691" w14:textId="77777777">
      <w:pPr>
        <w:spacing w:after="0" w:line="240" w:lineRule="auto"/>
      </w:pPr>
      <w:r>
        <w:separator/>
      </w:r>
    </w:p>
  </w:endnote>
  <w:endnote w:type="continuationSeparator" w:id="0">
    <w:p w:rsidR="0090726C" w:rsidP="004C1641" w:rsidRDefault="0090726C" w14:paraId="4E9823F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notTrueType/>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726C" w:rsidP="004C1641" w:rsidRDefault="0090726C" w14:paraId="679C98C2" w14:textId="77777777">
      <w:pPr>
        <w:spacing w:after="0" w:line="240" w:lineRule="auto"/>
      </w:pPr>
      <w:r>
        <w:separator/>
      </w:r>
    </w:p>
  </w:footnote>
  <w:footnote w:type="continuationSeparator" w:id="0">
    <w:p w:rsidR="0090726C" w:rsidP="004C1641" w:rsidRDefault="0090726C" w14:paraId="13F0E1C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F762C" w:rsidR="004C1641" w:rsidP="004C1641" w:rsidRDefault="004C1641" w14:paraId="02E2C575" w14:textId="7CD8B688">
    <w:pPr>
      <w:pStyle w:val="Header"/>
    </w:pPr>
    <w:r>
      <w:rPr>
        <w:noProof/>
      </w:rPr>
      <w:drawing>
        <wp:inline distT="0" distB="0" distL="0" distR="0" wp14:anchorId="1D6A7F7B" wp14:editId="19A94A55">
          <wp:extent cx="5943600" cy="7232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943600" cy="723265"/>
                  </a:xfrm>
                  <a:prstGeom prst="rect">
                    <a:avLst/>
                  </a:prstGeom>
                </pic:spPr>
              </pic:pic>
            </a:graphicData>
          </a:graphic>
        </wp:inline>
      </w:drawing>
    </w:r>
  </w:p>
  <w:p w:rsidR="004C1641" w:rsidRDefault="004C1641" w14:paraId="51A23020" w14:textId="35E066E9">
    <w:pPr>
      <w:pStyle w:val="Header"/>
    </w:pPr>
  </w:p>
  <w:p w:rsidR="004C1641" w:rsidRDefault="004C1641" w14:paraId="60C753C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1128FA2"/>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9CE6154"/>
    <w:multiLevelType w:val="hybridMultilevel"/>
    <w:tmpl w:val="381CF7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C13744F"/>
    <w:multiLevelType w:val="hybridMultilevel"/>
    <w:tmpl w:val="21529464"/>
    <w:lvl w:ilvl="0" w:tplc="425C3492">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9EC22BD"/>
    <w:multiLevelType w:val="multilevel"/>
    <w:tmpl w:val="C28E5F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8A745B1"/>
    <w:multiLevelType w:val="multilevel"/>
    <w:tmpl w:val="B04CE4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1F84295"/>
    <w:multiLevelType w:val="hybridMultilevel"/>
    <w:tmpl w:val="036E05D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51B69E1"/>
    <w:multiLevelType w:val="hybridMultilevel"/>
    <w:tmpl w:val="3F08788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DE64280"/>
    <w:multiLevelType w:val="multilevel"/>
    <w:tmpl w:val="ED00BB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6F863EB0"/>
    <w:multiLevelType w:val="hybridMultilevel"/>
    <w:tmpl w:val="71BEF6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4DD1890"/>
    <w:multiLevelType w:val="hybridMultilevel"/>
    <w:tmpl w:val="1FD20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71121"/>
    <w:multiLevelType w:val="multilevel"/>
    <w:tmpl w:val="B31A9D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7B0414BD"/>
    <w:multiLevelType w:val="multilevel"/>
    <w:tmpl w:val="A3A43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4011399">
    <w:abstractNumId w:val="2"/>
  </w:num>
  <w:num w:numId="2" w16cid:durableId="96948302">
    <w:abstractNumId w:val="1"/>
  </w:num>
  <w:num w:numId="3" w16cid:durableId="2008748527">
    <w:abstractNumId w:val="5"/>
  </w:num>
  <w:num w:numId="4" w16cid:durableId="1652905128">
    <w:abstractNumId w:val="9"/>
  </w:num>
  <w:num w:numId="5" w16cid:durableId="315915617">
    <w:abstractNumId w:val="0"/>
  </w:num>
  <w:num w:numId="6" w16cid:durableId="1258905097">
    <w:abstractNumId w:val="6"/>
  </w:num>
  <w:num w:numId="7" w16cid:durableId="1545940738">
    <w:abstractNumId w:val="10"/>
  </w:num>
  <w:num w:numId="8" w16cid:durableId="951866456">
    <w:abstractNumId w:val="4"/>
  </w:num>
  <w:num w:numId="9" w16cid:durableId="1473407784">
    <w:abstractNumId w:val="3"/>
  </w:num>
  <w:num w:numId="10" w16cid:durableId="1899509285">
    <w:abstractNumId w:val="7"/>
  </w:num>
  <w:num w:numId="11" w16cid:durableId="1724253186">
    <w:abstractNumId w:val="11"/>
  </w:num>
  <w:num w:numId="12" w16cid:durableId="82998225">
    <w:abstractNumId w:val="8"/>
  </w:num>
</w:numbering>
</file>

<file path=word/people.xml><?xml version="1.0" encoding="utf-8"?>
<w15:people xmlns:mc="http://schemas.openxmlformats.org/markup-compatibility/2006" xmlns:w15="http://schemas.microsoft.com/office/word/2012/wordml" mc:Ignorable="w15">
  <w15:person w15:author="Adam Hugo-Holman">
    <w15:presenceInfo w15:providerId="" w15:userId=""/>
  </w15:person>
  <w15:person w15:author="Jason Dreher">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EF"/>
    <w:rsid w:val="0000461B"/>
    <w:rsid w:val="00007057"/>
    <w:rsid w:val="000148AF"/>
    <w:rsid w:val="00031307"/>
    <w:rsid w:val="0005156A"/>
    <w:rsid w:val="00051779"/>
    <w:rsid w:val="000B13D2"/>
    <w:rsid w:val="000B2046"/>
    <w:rsid w:val="000C7BD5"/>
    <w:rsid w:val="000D4CB6"/>
    <w:rsid w:val="000E58C7"/>
    <w:rsid w:val="00101E35"/>
    <w:rsid w:val="00121D45"/>
    <w:rsid w:val="00182F36"/>
    <w:rsid w:val="001C3F4C"/>
    <w:rsid w:val="00213ABE"/>
    <w:rsid w:val="00222E8A"/>
    <w:rsid w:val="00266FC2"/>
    <w:rsid w:val="002A647E"/>
    <w:rsid w:val="002C12BA"/>
    <w:rsid w:val="002C4C15"/>
    <w:rsid w:val="002E118B"/>
    <w:rsid w:val="002E4667"/>
    <w:rsid w:val="002F39A9"/>
    <w:rsid w:val="003228FD"/>
    <w:rsid w:val="00337019"/>
    <w:rsid w:val="00361E86"/>
    <w:rsid w:val="00363142"/>
    <w:rsid w:val="003C2444"/>
    <w:rsid w:val="003C2A8C"/>
    <w:rsid w:val="003D2006"/>
    <w:rsid w:val="00415C7F"/>
    <w:rsid w:val="0042781F"/>
    <w:rsid w:val="004321C9"/>
    <w:rsid w:val="0044183A"/>
    <w:rsid w:val="00475457"/>
    <w:rsid w:val="00484779"/>
    <w:rsid w:val="00487981"/>
    <w:rsid w:val="004C1641"/>
    <w:rsid w:val="004C1D97"/>
    <w:rsid w:val="00511690"/>
    <w:rsid w:val="0055342C"/>
    <w:rsid w:val="00571B95"/>
    <w:rsid w:val="00580929"/>
    <w:rsid w:val="00584C67"/>
    <w:rsid w:val="005A2A96"/>
    <w:rsid w:val="005B625E"/>
    <w:rsid w:val="005D249B"/>
    <w:rsid w:val="006F07ED"/>
    <w:rsid w:val="00714FFF"/>
    <w:rsid w:val="007173DD"/>
    <w:rsid w:val="00717A74"/>
    <w:rsid w:val="0072555C"/>
    <w:rsid w:val="0072685D"/>
    <w:rsid w:val="007612CA"/>
    <w:rsid w:val="007A0425"/>
    <w:rsid w:val="007B27AD"/>
    <w:rsid w:val="007F1AAA"/>
    <w:rsid w:val="008262C9"/>
    <w:rsid w:val="008307DC"/>
    <w:rsid w:val="00840FA6"/>
    <w:rsid w:val="00891B25"/>
    <w:rsid w:val="00892158"/>
    <w:rsid w:val="008A7D89"/>
    <w:rsid w:val="008B6521"/>
    <w:rsid w:val="008F137B"/>
    <w:rsid w:val="008F24FD"/>
    <w:rsid w:val="0090633B"/>
    <w:rsid w:val="0090726C"/>
    <w:rsid w:val="0091346D"/>
    <w:rsid w:val="00917408"/>
    <w:rsid w:val="009216F2"/>
    <w:rsid w:val="00923E78"/>
    <w:rsid w:val="00935E54"/>
    <w:rsid w:val="0097301E"/>
    <w:rsid w:val="009A2157"/>
    <w:rsid w:val="009B03EE"/>
    <w:rsid w:val="009D4BDC"/>
    <w:rsid w:val="009D554D"/>
    <w:rsid w:val="009E4994"/>
    <w:rsid w:val="009F49A4"/>
    <w:rsid w:val="00A67A96"/>
    <w:rsid w:val="00A840CC"/>
    <w:rsid w:val="00AD7BD7"/>
    <w:rsid w:val="00AF77DD"/>
    <w:rsid w:val="00B13BED"/>
    <w:rsid w:val="00B413CE"/>
    <w:rsid w:val="00BE2BD4"/>
    <w:rsid w:val="00BE43B9"/>
    <w:rsid w:val="00C41BA5"/>
    <w:rsid w:val="00C62296"/>
    <w:rsid w:val="00C93560"/>
    <w:rsid w:val="00C96F72"/>
    <w:rsid w:val="00CA3EED"/>
    <w:rsid w:val="00CC5354"/>
    <w:rsid w:val="00D27746"/>
    <w:rsid w:val="00D9445C"/>
    <w:rsid w:val="00DA7D34"/>
    <w:rsid w:val="00DB7DF6"/>
    <w:rsid w:val="00DF5129"/>
    <w:rsid w:val="00E304D7"/>
    <w:rsid w:val="00E459CB"/>
    <w:rsid w:val="00E87C50"/>
    <w:rsid w:val="00E915AF"/>
    <w:rsid w:val="00EA248A"/>
    <w:rsid w:val="00EC4C44"/>
    <w:rsid w:val="00ED2EEF"/>
    <w:rsid w:val="00EE6546"/>
    <w:rsid w:val="00EF14D8"/>
    <w:rsid w:val="00EF24CF"/>
    <w:rsid w:val="00EF30D7"/>
    <w:rsid w:val="00F22965"/>
    <w:rsid w:val="00F508ED"/>
    <w:rsid w:val="00F527A1"/>
    <w:rsid w:val="00F6442D"/>
    <w:rsid w:val="00F644A1"/>
    <w:rsid w:val="00F76682"/>
    <w:rsid w:val="00F828F8"/>
    <w:rsid w:val="00FB5B80"/>
    <w:rsid w:val="6FDF6744"/>
    <w:rsid w:val="78C3D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D818"/>
  <w15:docId w15:val="{E222D1B3-73F1-41A4-952E-85C84A88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B13D2"/>
    <w:pPr>
      <w:keepNext/>
      <w:keepLines/>
      <w:spacing w:before="240" w:after="0" w:line="259" w:lineRule="auto"/>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B13D2"/>
    <w:pPr>
      <w:keepNext/>
      <w:keepLines/>
      <w:spacing w:before="40" w:after="0" w:line="259" w:lineRule="auto"/>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B27AD"/>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ED2EEF"/>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ED2EEF"/>
    <w:rPr>
      <w:rFonts w:ascii="Tahoma" w:hAnsi="Tahoma" w:cs="Tahoma"/>
      <w:sz w:val="16"/>
      <w:szCs w:val="16"/>
    </w:rPr>
  </w:style>
  <w:style w:type="paragraph" w:styleId="BasicParagraph" w:customStyle="1">
    <w:name w:val="[Basic Paragraph]"/>
    <w:basedOn w:val="Normal"/>
    <w:uiPriority w:val="99"/>
    <w:rsid w:val="00AF77DD"/>
    <w:pPr>
      <w:autoSpaceDE w:val="0"/>
      <w:autoSpaceDN w:val="0"/>
      <w:adjustRightInd w:val="0"/>
      <w:spacing w:after="0" w:line="288" w:lineRule="auto"/>
      <w:textAlignment w:val="center"/>
    </w:pPr>
    <w:rPr>
      <w:rFonts w:ascii="Times Regular" w:hAnsi="Times Regular" w:cs="Times Regular"/>
      <w:color w:val="000000"/>
      <w:sz w:val="24"/>
      <w:szCs w:val="24"/>
    </w:rPr>
  </w:style>
  <w:style w:type="character" w:styleId="Heading1Char" w:customStyle="1">
    <w:name w:val="Heading 1 Char"/>
    <w:basedOn w:val="DefaultParagraphFont"/>
    <w:link w:val="Heading1"/>
    <w:uiPriority w:val="9"/>
    <w:rsid w:val="000B13D2"/>
    <w:rPr>
      <w:rFonts w:asciiTheme="majorHAnsi" w:hAnsiTheme="majorHAnsi" w:eastAsiaTheme="majorEastAsia" w:cstheme="majorBidi"/>
      <w:color w:val="365F91" w:themeColor="accent1" w:themeShade="BF"/>
      <w:sz w:val="32"/>
      <w:szCs w:val="32"/>
    </w:rPr>
  </w:style>
  <w:style w:type="character" w:styleId="Heading2Char" w:customStyle="1">
    <w:name w:val="Heading 2 Char"/>
    <w:basedOn w:val="DefaultParagraphFont"/>
    <w:link w:val="Heading2"/>
    <w:uiPriority w:val="9"/>
    <w:rsid w:val="000B13D2"/>
    <w:rPr>
      <w:rFonts w:asciiTheme="majorHAnsi" w:hAnsiTheme="majorHAnsi" w:eastAsiaTheme="majorEastAsia" w:cstheme="majorBidi"/>
      <w:color w:val="365F91" w:themeColor="accent1" w:themeShade="BF"/>
      <w:sz w:val="26"/>
      <w:szCs w:val="26"/>
    </w:rPr>
  </w:style>
  <w:style w:type="paragraph" w:styleId="ListParagraph">
    <w:name w:val="List Paragraph"/>
    <w:basedOn w:val="Normal"/>
    <w:uiPriority w:val="34"/>
    <w:qFormat/>
    <w:rsid w:val="000B13D2"/>
    <w:pPr>
      <w:spacing w:after="160" w:line="259" w:lineRule="auto"/>
      <w:ind w:left="720"/>
      <w:contextualSpacing/>
    </w:pPr>
  </w:style>
  <w:style w:type="character" w:styleId="IntenseEmphasis">
    <w:name w:val="Intense Emphasis"/>
    <w:basedOn w:val="DefaultParagraphFont"/>
    <w:uiPriority w:val="21"/>
    <w:qFormat/>
    <w:rsid w:val="000B13D2"/>
    <w:rPr>
      <w:i/>
      <w:iCs/>
      <w:color w:val="4F81BD" w:themeColor="accent1"/>
    </w:rPr>
  </w:style>
  <w:style w:type="paragraph" w:styleId="Header">
    <w:name w:val="header"/>
    <w:basedOn w:val="Normal"/>
    <w:link w:val="HeaderChar"/>
    <w:unhideWhenUsed/>
    <w:rsid w:val="004C1641"/>
    <w:pPr>
      <w:tabs>
        <w:tab w:val="center" w:pos="4680"/>
        <w:tab w:val="right" w:pos="9360"/>
      </w:tabs>
      <w:spacing w:after="0" w:line="240" w:lineRule="auto"/>
    </w:pPr>
  </w:style>
  <w:style w:type="character" w:styleId="HeaderChar" w:customStyle="1">
    <w:name w:val="Header Char"/>
    <w:basedOn w:val="DefaultParagraphFont"/>
    <w:link w:val="Header"/>
    <w:rsid w:val="004C1641"/>
  </w:style>
  <w:style w:type="paragraph" w:styleId="Footer">
    <w:name w:val="footer"/>
    <w:basedOn w:val="Normal"/>
    <w:link w:val="FooterChar"/>
    <w:uiPriority w:val="99"/>
    <w:unhideWhenUsed/>
    <w:rsid w:val="004C16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4C1641"/>
  </w:style>
  <w:style w:type="paragraph" w:styleId="Level1" w:customStyle="1">
    <w:name w:val="Level 1"/>
    <w:basedOn w:val="TOC1"/>
    <w:qFormat/>
    <w:rsid w:val="004C1641"/>
    <w:pPr>
      <w:tabs>
        <w:tab w:val="right" w:pos="8630"/>
      </w:tabs>
      <w:spacing w:before="360" w:after="360" w:line="240" w:lineRule="auto"/>
    </w:pPr>
    <w:rPr>
      <w:rFonts w:eastAsia="Times New Roman" w:cs="Times New Roman" w:asciiTheme="majorHAnsi" w:hAnsiTheme="majorHAnsi"/>
      <w:b/>
      <w:bCs/>
      <w:caps/>
      <w:u w:val="single"/>
    </w:rPr>
  </w:style>
  <w:style w:type="paragraph" w:styleId="TOC1">
    <w:name w:val="toc 1"/>
    <w:basedOn w:val="Normal"/>
    <w:next w:val="Normal"/>
    <w:autoRedefine/>
    <w:uiPriority w:val="39"/>
    <w:semiHidden/>
    <w:unhideWhenUsed/>
    <w:rsid w:val="004C1641"/>
    <w:pPr>
      <w:spacing w:after="100"/>
    </w:pPr>
  </w:style>
  <w:style w:type="paragraph" w:styleId="IntenseQuote">
    <w:name w:val="Intense Quote"/>
    <w:basedOn w:val="Normal"/>
    <w:next w:val="Normal"/>
    <w:link w:val="IntenseQuoteChar"/>
    <w:uiPriority w:val="30"/>
    <w:qFormat/>
    <w:rsid w:val="003228FD"/>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3228FD"/>
    <w:rPr>
      <w:i/>
      <w:iCs/>
      <w:color w:val="4F81BD" w:themeColor="accent1"/>
    </w:rPr>
  </w:style>
  <w:style w:type="paragraph" w:styleId="FORMULA" w:customStyle="1">
    <w:name w:val="FORMULA"/>
    <w:basedOn w:val="IntenseQuote"/>
    <w:link w:val="FORMULAChar"/>
    <w:qFormat/>
    <w:rsid w:val="00F508ED"/>
    <w:pPr>
      <w:spacing w:before="120" w:after="120" w:line="240" w:lineRule="auto"/>
    </w:pPr>
  </w:style>
  <w:style w:type="character" w:styleId="FORMULAChar" w:customStyle="1">
    <w:name w:val="FORMULA Char"/>
    <w:basedOn w:val="IntenseQuoteChar"/>
    <w:link w:val="FORMULA"/>
    <w:rsid w:val="00F508ED"/>
    <w:rPr>
      <w:i/>
      <w:iCs/>
      <w:color w:val="4F81BD" w:themeColor="accent1"/>
    </w:rPr>
  </w:style>
  <w:style w:type="paragraph" w:styleId="ListBullet">
    <w:name w:val="List Bullet"/>
    <w:basedOn w:val="Normal"/>
    <w:uiPriority w:val="99"/>
    <w:unhideWhenUsed/>
    <w:rsid w:val="0000461B"/>
    <w:pPr>
      <w:numPr>
        <w:numId w:val="5"/>
      </w:numPr>
      <w:tabs>
        <w:tab w:val="clear" w:pos="360"/>
      </w:tabs>
      <w:ind w:left="0" w:firstLine="0"/>
      <w:contextualSpacing/>
    </w:pPr>
    <w:rPr>
      <w:rFonts w:ascii="Calibri" w:hAnsi="Calibri" w:eastAsia="Calibri"/>
    </w:rPr>
  </w:style>
  <w:style w:type="paragraph" w:styleId="p1" w:customStyle="1">
    <w:name w:val="p1"/>
    <w:basedOn w:val="Normal"/>
    <w:rsid w:val="00892158"/>
    <w:pPr>
      <w:spacing w:before="100" w:beforeAutospacing="1" w:after="100" w:afterAutospacing="1" w:line="240" w:lineRule="auto"/>
    </w:pPr>
    <w:rPr>
      <w:rFonts w:ascii="Times New Roman" w:hAnsi="Times New Roman" w:eastAsia="Times New Roman" w:cs="Times New Roman"/>
      <w:sz w:val="24"/>
      <w:szCs w:val="24"/>
    </w:rPr>
  </w:style>
  <w:style w:type="character" w:styleId="s1" w:customStyle="1">
    <w:name w:val="s1"/>
    <w:basedOn w:val="DefaultParagraphFont"/>
    <w:rsid w:val="00892158"/>
  </w:style>
  <w:style w:type="character" w:styleId="Heading3Char" w:customStyle="1">
    <w:name w:val="Heading 3 Char"/>
    <w:basedOn w:val="DefaultParagraphFont"/>
    <w:link w:val="Heading3"/>
    <w:uiPriority w:val="9"/>
    <w:semiHidden/>
    <w:rsid w:val="007B27AD"/>
    <w:rPr>
      <w:rFonts w:asciiTheme="majorHAnsi" w:hAnsiTheme="majorHAnsi" w:eastAsiaTheme="majorEastAsia"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879850">
      <w:bodyDiv w:val="1"/>
      <w:marLeft w:val="0"/>
      <w:marRight w:val="0"/>
      <w:marTop w:val="0"/>
      <w:marBottom w:val="0"/>
      <w:divBdr>
        <w:top w:val="none" w:sz="0" w:space="0" w:color="auto"/>
        <w:left w:val="none" w:sz="0" w:space="0" w:color="auto"/>
        <w:bottom w:val="none" w:sz="0" w:space="0" w:color="auto"/>
        <w:right w:val="none" w:sz="0" w:space="0" w:color="auto"/>
      </w:divBdr>
    </w:div>
    <w:div w:id="119198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comments" Target="comments.xml" Id="R517b823a111b4472" /><Relationship Type="http://schemas.microsoft.com/office/2011/relationships/people" Target="people.xml" Id="R1db36ad5f5274615" /><Relationship Type="http://schemas.microsoft.com/office/2011/relationships/commentsExtended" Target="commentsExtended.xml" Id="R55ec4e18802a4421" /><Relationship Type="http://schemas.microsoft.com/office/2016/09/relationships/commentsIds" Target="commentsIds.xml" Id="Re0bf7c1d1bc143ba" /><Relationship Type="http://schemas.microsoft.com/office/2018/08/relationships/commentsExtensible" Target="commentsExtensible.xml" Id="R3fc15978c2694165"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D77EF-E37C-4E05-AB5D-48D2F84BC95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Katie Goodman</dc:creator>
  <lastModifiedBy>Jason Dreher</lastModifiedBy>
  <revision>89</revision>
  <lastPrinted>2022-10-27T20:34:00.0000000Z</lastPrinted>
  <dcterms:created xsi:type="dcterms:W3CDTF">2025-08-13T16:50:00.0000000Z</dcterms:created>
  <dcterms:modified xsi:type="dcterms:W3CDTF">2026-02-24T12:38:22.5498712Z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ebd221ee84e05516b87d25498166e21461a34947f7f336493b167e2f25bf8137</vt:lpwstr>
  </property>
</Properties>
</file>